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A38" w:rsidRDefault="00A519DF" w:rsidP="00BA3134">
      <w:pPr>
        <w:tabs>
          <w:tab w:val="left" w:pos="567"/>
          <w:tab w:val="left" w:pos="2268"/>
        </w:tabs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  <w:r w:rsidR="00A44A38" w:rsidRPr="00A44A38">
        <w:rPr>
          <w:rFonts w:ascii="Verdana" w:hAnsi="Verdana"/>
          <w:b/>
          <w:sz w:val="24"/>
          <w:szCs w:val="24"/>
        </w:rPr>
        <w:t xml:space="preserve">MINUTES OF THE PARISH COUNCIL MEETING HELD </w:t>
      </w:r>
      <w:r w:rsidR="00BA3134">
        <w:rPr>
          <w:rFonts w:ascii="Verdana" w:hAnsi="Verdana"/>
          <w:b/>
          <w:sz w:val="24"/>
          <w:szCs w:val="24"/>
        </w:rPr>
        <w:t xml:space="preserve">IN </w:t>
      </w:r>
      <w:r w:rsidR="005C2327">
        <w:rPr>
          <w:rFonts w:ascii="Verdana" w:hAnsi="Verdana"/>
          <w:b/>
          <w:sz w:val="24"/>
          <w:szCs w:val="24"/>
        </w:rPr>
        <w:t>WILMCOTE</w:t>
      </w:r>
      <w:r w:rsidR="00BA3134">
        <w:rPr>
          <w:rFonts w:ascii="Verdana" w:hAnsi="Verdana"/>
          <w:b/>
          <w:sz w:val="24"/>
          <w:szCs w:val="24"/>
        </w:rPr>
        <w:t xml:space="preserve">                   </w:t>
      </w:r>
      <w:r w:rsidR="005C2327">
        <w:rPr>
          <w:rFonts w:ascii="Verdana" w:hAnsi="Verdana"/>
          <w:b/>
          <w:sz w:val="24"/>
          <w:szCs w:val="24"/>
        </w:rPr>
        <w:t xml:space="preserve">         </w:t>
      </w:r>
      <w:r w:rsidR="005C2327">
        <w:rPr>
          <w:rFonts w:ascii="Verdana" w:hAnsi="Verdana"/>
          <w:b/>
          <w:sz w:val="24"/>
          <w:szCs w:val="24"/>
        </w:rPr>
        <w:tab/>
        <w:t>VILLAGE HALL ON WEDNESDAY 1</w:t>
      </w:r>
      <w:r w:rsidR="0073346C">
        <w:rPr>
          <w:rFonts w:ascii="Verdana" w:hAnsi="Verdana"/>
          <w:b/>
          <w:sz w:val="24"/>
          <w:szCs w:val="24"/>
        </w:rPr>
        <w:t>6</w:t>
      </w:r>
      <w:r w:rsidR="00324C16" w:rsidRPr="00324C16">
        <w:rPr>
          <w:rFonts w:ascii="Verdana" w:hAnsi="Verdana"/>
          <w:b/>
          <w:sz w:val="24"/>
          <w:szCs w:val="24"/>
          <w:vertAlign w:val="superscript"/>
        </w:rPr>
        <w:t>th</w:t>
      </w:r>
      <w:r w:rsidR="00324C16">
        <w:rPr>
          <w:rFonts w:ascii="Verdana" w:hAnsi="Verdana"/>
          <w:b/>
          <w:sz w:val="24"/>
          <w:szCs w:val="24"/>
        </w:rPr>
        <w:t xml:space="preserve"> </w:t>
      </w:r>
      <w:r w:rsidR="0073346C">
        <w:rPr>
          <w:rFonts w:ascii="Verdana" w:hAnsi="Verdana"/>
          <w:b/>
          <w:sz w:val="24"/>
          <w:szCs w:val="24"/>
        </w:rPr>
        <w:t>JANUARY</w:t>
      </w:r>
      <w:r w:rsidR="005C2327">
        <w:rPr>
          <w:rFonts w:ascii="Verdana" w:hAnsi="Verdana"/>
          <w:b/>
          <w:sz w:val="24"/>
          <w:szCs w:val="24"/>
        </w:rPr>
        <w:t xml:space="preserve"> </w:t>
      </w:r>
      <w:r w:rsidR="0073346C">
        <w:rPr>
          <w:rFonts w:ascii="Verdana" w:hAnsi="Verdana"/>
          <w:b/>
          <w:sz w:val="24"/>
          <w:szCs w:val="24"/>
        </w:rPr>
        <w:t>2019</w:t>
      </w:r>
      <w:r w:rsidR="00AC3C2A">
        <w:rPr>
          <w:rFonts w:ascii="Verdana" w:hAnsi="Verdana"/>
          <w:b/>
          <w:sz w:val="24"/>
          <w:szCs w:val="24"/>
        </w:rPr>
        <w:t xml:space="preserve"> </w:t>
      </w:r>
      <w:r w:rsidR="00A44A38" w:rsidRPr="00A44A38">
        <w:rPr>
          <w:rFonts w:ascii="Verdana" w:hAnsi="Verdana"/>
          <w:b/>
          <w:sz w:val="24"/>
          <w:szCs w:val="24"/>
        </w:rPr>
        <w:t xml:space="preserve">– NO. </w:t>
      </w:r>
      <w:r w:rsidR="0073346C">
        <w:rPr>
          <w:rFonts w:ascii="Verdana" w:hAnsi="Verdana"/>
          <w:b/>
          <w:sz w:val="24"/>
          <w:szCs w:val="24"/>
        </w:rPr>
        <w:t>100</w:t>
      </w:r>
    </w:p>
    <w:p w:rsidR="008F7414" w:rsidRPr="008F7414" w:rsidRDefault="00A44A38" w:rsidP="00BA3134">
      <w:pPr>
        <w:pStyle w:val="ListParagraph"/>
        <w:numPr>
          <w:ilvl w:val="0"/>
          <w:numId w:val="4"/>
        </w:numPr>
        <w:rPr>
          <w:rFonts w:ascii="Verdana" w:hAnsi="Verdana"/>
          <w:b/>
        </w:rPr>
      </w:pPr>
      <w:r w:rsidRPr="00620069">
        <w:rPr>
          <w:rFonts w:ascii="Verdana" w:hAnsi="Verdana"/>
          <w:b/>
        </w:rPr>
        <w:t xml:space="preserve">Present:   </w:t>
      </w:r>
      <w:r w:rsidR="00CB243F" w:rsidRPr="00620069">
        <w:rPr>
          <w:rFonts w:ascii="Verdana" w:hAnsi="Verdana"/>
        </w:rPr>
        <w:tab/>
      </w:r>
      <w:r w:rsidR="00141DEC">
        <w:rPr>
          <w:rFonts w:ascii="Verdana" w:hAnsi="Verdana"/>
        </w:rPr>
        <w:t xml:space="preserve">Cllr. Ray, Chairman, </w:t>
      </w:r>
      <w:r w:rsidR="0022766B">
        <w:rPr>
          <w:rFonts w:ascii="Verdana" w:hAnsi="Verdana"/>
        </w:rPr>
        <w:t xml:space="preserve">Cllr </w:t>
      </w:r>
      <w:r w:rsidR="00141DEC">
        <w:rPr>
          <w:rFonts w:ascii="Verdana" w:hAnsi="Verdana"/>
        </w:rPr>
        <w:t>Shilvock,</w:t>
      </w:r>
      <w:r w:rsidR="0073346C">
        <w:rPr>
          <w:rFonts w:ascii="Verdana" w:hAnsi="Verdana"/>
        </w:rPr>
        <w:t xml:space="preserve"> Cllr. Fraser, Cllr. Stewart</w:t>
      </w:r>
      <w:r w:rsidR="0022766B">
        <w:rPr>
          <w:rFonts w:ascii="Verdana" w:hAnsi="Verdana"/>
        </w:rPr>
        <w:tab/>
      </w:r>
      <w:r w:rsidR="0022766B">
        <w:rPr>
          <w:rFonts w:ascii="Verdana" w:hAnsi="Verdana"/>
        </w:rPr>
        <w:tab/>
      </w:r>
      <w:r w:rsidR="0022766B">
        <w:rPr>
          <w:rFonts w:ascii="Verdana" w:hAnsi="Verdana"/>
        </w:rPr>
        <w:tab/>
      </w:r>
      <w:r w:rsidR="0073346C">
        <w:rPr>
          <w:rFonts w:ascii="Verdana" w:hAnsi="Verdana"/>
        </w:rPr>
        <w:tab/>
        <w:t>Cllr. McMillan</w:t>
      </w:r>
      <w:r w:rsidR="0022766B">
        <w:rPr>
          <w:rFonts w:ascii="Verdana" w:hAnsi="Verdana"/>
        </w:rPr>
        <w:t xml:space="preserve"> </w:t>
      </w:r>
      <w:r w:rsidR="0073346C">
        <w:rPr>
          <w:rFonts w:ascii="Verdana" w:hAnsi="Verdana"/>
        </w:rPr>
        <w:t xml:space="preserve">and </w:t>
      </w:r>
      <w:r w:rsidR="008F7414">
        <w:rPr>
          <w:rFonts w:ascii="Verdana" w:hAnsi="Verdana"/>
        </w:rPr>
        <w:t>one member of the press.</w:t>
      </w:r>
    </w:p>
    <w:p w:rsidR="000859B7" w:rsidRPr="004A59FA" w:rsidRDefault="0022766B" w:rsidP="008F7414">
      <w:pPr>
        <w:pStyle w:val="ListParagraph"/>
        <w:ind w:left="502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p w:rsidR="002C4488" w:rsidRPr="007116C6" w:rsidRDefault="004A59FA" w:rsidP="004A59FA">
      <w:pPr>
        <w:pStyle w:val="ListParagraph"/>
        <w:ind w:left="502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116C6">
        <w:rPr>
          <w:rFonts w:ascii="Verdana" w:hAnsi="Verdana"/>
          <w:b/>
        </w:rPr>
        <w:t>Part meeting</w:t>
      </w:r>
      <w:r>
        <w:rPr>
          <w:rFonts w:ascii="Verdana" w:hAnsi="Verdana"/>
        </w:rPr>
        <w:t>:</w:t>
      </w:r>
      <w:r w:rsidR="008F7414">
        <w:rPr>
          <w:rFonts w:ascii="Verdana" w:hAnsi="Verdana"/>
        </w:rPr>
        <w:t xml:space="preserve"> </w:t>
      </w:r>
      <w:r w:rsidR="0022766B">
        <w:rPr>
          <w:rFonts w:ascii="Verdana" w:hAnsi="Verdana"/>
        </w:rPr>
        <w:t>County Cllr. Cargill</w:t>
      </w:r>
      <w:r w:rsidR="0073346C">
        <w:rPr>
          <w:rFonts w:ascii="Verdana" w:hAnsi="Verdana"/>
        </w:rPr>
        <w:t>, District Cllr. Lawton.</w:t>
      </w:r>
      <w:r w:rsidR="00CB243F" w:rsidRPr="004F0449">
        <w:rPr>
          <w:rFonts w:ascii="Verdana" w:hAnsi="Verdana"/>
          <w:color w:val="FF0000"/>
        </w:rPr>
        <w:tab/>
      </w:r>
      <w:r w:rsidR="003E6604">
        <w:rPr>
          <w:rFonts w:ascii="Verdana" w:hAnsi="Verdana"/>
          <w:color w:val="FF0000"/>
        </w:rPr>
        <w:tab/>
      </w:r>
      <w:r w:rsidR="003E6604">
        <w:rPr>
          <w:rFonts w:ascii="Verdana" w:hAnsi="Verdana"/>
          <w:color w:val="FF0000"/>
        </w:rPr>
        <w:tab/>
      </w:r>
      <w:r w:rsidR="00CA5D74">
        <w:rPr>
          <w:rFonts w:ascii="Verdana" w:hAnsi="Verdana"/>
          <w:color w:val="FF0000"/>
        </w:rPr>
        <w:tab/>
      </w:r>
      <w:r w:rsidR="000F44D0" w:rsidRPr="003D7D44">
        <w:rPr>
          <w:rFonts w:ascii="Verdana" w:hAnsi="Verdana"/>
          <w:b/>
        </w:rPr>
        <w:tab/>
      </w:r>
      <w:r w:rsidR="000F44D0" w:rsidRPr="003D7D44">
        <w:rPr>
          <w:rFonts w:ascii="Verdana" w:hAnsi="Verdana"/>
          <w:b/>
        </w:rPr>
        <w:tab/>
      </w:r>
      <w:r w:rsidR="000F44D0" w:rsidRPr="003D7D44">
        <w:rPr>
          <w:rFonts w:ascii="Verdana" w:hAnsi="Verdana"/>
          <w:b/>
        </w:rPr>
        <w:tab/>
      </w:r>
      <w:r w:rsidR="002C4488" w:rsidRPr="003D7D44">
        <w:rPr>
          <w:rFonts w:ascii="Verdana" w:hAnsi="Verdana"/>
          <w:b/>
        </w:rPr>
        <w:tab/>
      </w:r>
    </w:p>
    <w:p w:rsidR="0073346C" w:rsidRDefault="002C4488" w:rsidP="00DE247F">
      <w:pPr>
        <w:pStyle w:val="ListParagraph"/>
        <w:numPr>
          <w:ilvl w:val="0"/>
          <w:numId w:val="4"/>
        </w:numPr>
        <w:ind w:left="567" w:hanging="425"/>
        <w:rPr>
          <w:rFonts w:ascii="Verdana" w:hAnsi="Verdana"/>
        </w:rPr>
      </w:pPr>
      <w:r w:rsidRPr="00A15DF1">
        <w:rPr>
          <w:rFonts w:ascii="Verdana" w:hAnsi="Verdana"/>
          <w:b/>
        </w:rPr>
        <w:t>Apologies:</w:t>
      </w:r>
      <w:r w:rsidRPr="00A15DF1">
        <w:rPr>
          <w:rFonts w:ascii="Verdana" w:hAnsi="Verdana"/>
          <w:b/>
        </w:rPr>
        <w:tab/>
      </w:r>
      <w:r w:rsidR="004A59FA" w:rsidRPr="00A15DF1">
        <w:rPr>
          <w:rFonts w:ascii="Verdana" w:hAnsi="Verdana"/>
        </w:rPr>
        <w:t>Cllr.</w:t>
      </w:r>
      <w:r w:rsidR="0073346C">
        <w:rPr>
          <w:rFonts w:ascii="Verdana" w:hAnsi="Verdana"/>
        </w:rPr>
        <w:t xml:space="preserve"> Lowis due to work commitments and</w:t>
      </w:r>
      <w:r w:rsidR="008F7414">
        <w:rPr>
          <w:rFonts w:ascii="Verdana" w:hAnsi="Verdana"/>
        </w:rPr>
        <w:t xml:space="preserve"> Cllr</w:t>
      </w:r>
      <w:r w:rsidR="0073346C">
        <w:rPr>
          <w:rFonts w:ascii="Verdana" w:hAnsi="Verdana"/>
        </w:rPr>
        <w:t>.</w:t>
      </w:r>
      <w:r w:rsidR="008F7414">
        <w:rPr>
          <w:rFonts w:ascii="Verdana" w:hAnsi="Verdana"/>
        </w:rPr>
        <w:t xml:space="preserve"> </w:t>
      </w:r>
      <w:r w:rsidR="0073346C">
        <w:rPr>
          <w:rFonts w:ascii="Verdana" w:hAnsi="Verdana"/>
        </w:rPr>
        <w:t>Ledger</w:t>
      </w:r>
      <w:r w:rsidR="008F7414">
        <w:rPr>
          <w:rFonts w:ascii="Verdana" w:hAnsi="Verdana"/>
        </w:rPr>
        <w:t xml:space="preserve"> who is </w:t>
      </w:r>
      <w:r w:rsidR="0073346C">
        <w:rPr>
          <w:rFonts w:ascii="Verdana" w:hAnsi="Verdana"/>
        </w:rPr>
        <w:t xml:space="preserve">out of </w:t>
      </w:r>
      <w:r w:rsidR="0073346C">
        <w:rPr>
          <w:rFonts w:ascii="Verdana" w:hAnsi="Verdana"/>
        </w:rPr>
        <w:tab/>
      </w:r>
      <w:r w:rsidR="0073346C">
        <w:rPr>
          <w:rFonts w:ascii="Verdana" w:hAnsi="Verdana"/>
        </w:rPr>
        <w:tab/>
      </w:r>
      <w:r w:rsidR="0073346C">
        <w:rPr>
          <w:rFonts w:ascii="Verdana" w:hAnsi="Verdana"/>
        </w:rPr>
        <w:tab/>
        <w:t>the country</w:t>
      </w:r>
      <w:r w:rsidR="008F7414">
        <w:rPr>
          <w:rFonts w:ascii="Verdana" w:hAnsi="Verdana"/>
        </w:rPr>
        <w:t>.</w:t>
      </w:r>
    </w:p>
    <w:p w:rsidR="0073346C" w:rsidRDefault="0073346C" w:rsidP="0073346C">
      <w:pPr>
        <w:pStyle w:val="ListParagraph"/>
        <w:ind w:left="567"/>
        <w:rPr>
          <w:rFonts w:ascii="Verdana" w:hAnsi="Verdana"/>
        </w:rPr>
      </w:pPr>
    </w:p>
    <w:p w:rsidR="00DE247F" w:rsidRPr="0073346C" w:rsidRDefault="0073346C" w:rsidP="0073346C">
      <w:pPr>
        <w:pStyle w:val="ListParagraph"/>
        <w:ind w:left="567"/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3346C">
        <w:rPr>
          <w:rFonts w:ascii="Verdana" w:hAnsi="Verdana"/>
          <w:b/>
        </w:rPr>
        <w:t>Absent</w:t>
      </w:r>
      <w:r>
        <w:rPr>
          <w:rFonts w:ascii="Verdana" w:hAnsi="Verdana"/>
          <w:b/>
        </w:rPr>
        <w:t xml:space="preserve">: </w:t>
      </w:r>
      <w:r w:rsidRPr="0073346C">
        <w:rPr>
          <w:rFonts w:ascii="Verdana" w:hAnsi="Verdana"/>
        </w:rPr>
        <w:t>Cllr. Massey.</w:t>
      </w:r>
      <w:r w:rsidR="00DE247F" w:rsidRPr="0073346C">
        <w:rPr>
          <w:rFonts w:ascii="Verdana" w:hAnsi="Verdana"/>
          <w:b/>
        </w:rPr>
        <w:tab/>
      </w:r>
      <w:r w:rsidR="00DE247F" w:rsidRPr="0073346C">
        <w:rPr>
          <w:rFonts w:ascii="Verdana" w:hAnsi="Verdana"/>
          <w:b/>
        </w:rPr>
        <w:tab/>
      </w:r>
      <w:r w:rsidR="00DE247F" w:rsidRPr="0073346C">
        <w:rPr>
          <w:rFonts w:ascii="Verdana" w:hAnsi="Verdana"/>
          <w:b/>
        </w:rPr>
        <w:tab/>
      </w:r>
    </w:p>
    <w:p w:rsidR="00BC4CD0" w:rsidRPr="00A15DF1" w:rsidRDefault="00141DEC" w:rsidP="00A15DF1">
      <w:pPr>
        <w:pStyle w:val="ListParagraph"/>
        <w:ind w:left="567"/>
        <w:rPr>
          <w:rFonts w:ascii="Verdana" w:hAnsi="Verdana"/>
        </w:rPr>
      </w:pPr>
      <w:r w:rsidRPr="00A15DF1">
        <w:rPr>
          <w:rFonts w:ascii="Verdana" w:hAnsi="Verdana"/>
        </w:rPr>
        <w:t xml:space="preserve"> </w:t>
      </w:r>
    </w:p>
    <w:p w:rsidR="00523337" w:rsidRDefault="00FD0248" w:rsidP="00FD0248">
      <w:pPr>
        <w:pStyle w:val="ListParagraph"/>
        <w:tabs>
          <w:tab w:val="left" w:pos="426"/>
        </w:tabs>
        <w:ind w:left="502" w:hanging="360"/>
        <w:rPr>
          <w:rFonts w:ascii="Verdana" w:hAnsi="Verdana"/>
          <w:b/>
        </w:rPr>
      </w:pPr>
      <w:r w:rsidRPr="00620069">
        <w:rPr>
          <w:rFonts w:ascii="Verdana" w:hAnsi="Verdana"/>
          <w:b/>
        </w:rPr>
        <w:t xml:space="preserve">3. </w:t>
      </w:r>
      <w:r w:rsidR="00523337">
        <w:rPr>
          <w:rFonts w:ascii="Verdana" w:hAnsi="Verdana"/>
          <w:b/>
        </w:rPr>
        <w:t xml:space="preserve">  </w:t>
      </w:r>
      <w:r w:rsidR="00717C8F" w:rsidRPr="00AC4251">
        <w:rPr>
          <w:rFonts w:ascii="Verdana" w:hAnsi="Verdana"/>
          <w:b/>
        </w:rPr>
        <w:t>Written requests for dispensation for Disclosable Pecuniary Interests</w:t>
      </w:r>
    </w:p>
    <w:p w:rsidR="009C45C5" w:rsidRPr="00AC4251" w:rsidRDefault="00717C8F" w:rsidP="00FD0248">
      <w:pPr>
        <w:pStyle w:val="ListParagraph"/>
        <w:tabs>
          <w:tab w:val="left" w:pos="426"/>
        </w:tabs>
        <w:ind w:left="502" w:hanging="360"/>
        <w:rPr>
          <w:rFonts w:ascii="Verdana" w:hAnsi="Verdana"/>
          <w:b/>
        </w:rPr>
      </w:pPr>
      <w:r w:rsidRPr="00AC4251">
        <w:rPr>
          <w:rFonts w:ascii="Verdana" w:hAnsi="Verdana"/>
          <w:b/>
        </w:rPr>
        <w:t xml:space="preserve"> </w:t>
      </w:r>
      <w:r w:rsidR="00523337">
        <w:rPr>
          <w:rFonts w:ascii="Verdana" w:hAnsi="Verdana"/>
          <w:b/>
        </w:rPr>
        <w:t xml:space="preserve">     </w:t>
      </w:r>
      <w:r w:rsidRPr="00AC4251">
        <w:rPr>
          <w:rFonts w:ascii="Verdana" w:hAnsi="Verdana"/>
          <w:b/>
        </w:rPr>
        <w:t>where that interest is not already in the register of members’ interests.</w:t>
      </w:r>
    </w:p>
    <w:p w:rsidR="005E483D" w:rsidRPr="00841043" w:rsidRDefault="00717C8F" w:rsidP="00141DEC">
      <w:pPr>
        <w:tabs>
          <w:tab w:val="left" w:pos="426"/>
        </w:tabs>
        <w:rPr>
          <w:rFonts w:ascii="Verdana" w:hAnsi="Verdana"/>
        </w:rPr>
      </w:pPr>
      <w:r w:rsidRPr="00AC4251">
        <w:rPr>
          <w:rFonts w:ascii="Verdana" w:hAnsi="Verdana"/>
          <w:b/>
        </w:rPr>
        <w:tab/>
      </w:r>
      <w:r w:rsidRPr="00AC4251">
        <w:rPr>
          <w:rFonts w:ascii="Verdana" w:hAnsi="Verdana"/>
          <w:b/>
        </w:rPr>
        <w:tab/>
      </w:r>
      <w:r w:rsidRPr="00AC4251">
        <w:rPr>
          <w:rFonts w:ascii="Verdana" w:hAnsi="Verdana"/>
          <w:b/>
        </w:rPr>
        <w:tab/>
      </w:r>
      <w:r w:rsidRPr="00AC4251">
        <w:rPr>
          <w:rFonts w:ascii="Verdana" w:hAnsi="Verdana"/>
          <w:b/>
        </w:rPr>
        <w:tab/>
      </w:r>
      <w:r w:rsidRPr="00AC4251">
        <w:rPr>
          <w:rFonts w:ascii="Verdana" w:hAnsi="Verdana"/>
        </w:rPr>
        <w:t xml:space="preserve">No </w:t>
      </w:r>
      <w:r w:rsidR="00271A77">
        <w:rPr>
          <w:rFonts w:ascii="Verdana" w:hAnsi="Verdana"/>
        </w:rPr>
        <w:t xml:space="preserve">written </w:t>
      </w:r>
      <w:r w:rsidRPr="00AC4251">
        <w:rPr>
          <w:rFonts w:ascii="Verdana" w:hAnsi="Verdana"/>
        </w:rPr>
        <w:t>requests were received.</w:t>
      </w:r>
    </w:p>
    <w:p w:rsidR="00841043" w:rsidRDefault="00141DEC" w:rsidP="00841043">
      <w:pPr>
        <w:tabs>
          <w:tab w:val="left" w:pos="567"/>
        </w:tabs>
        <w:spacing w:after="0" w:line="240" w:lineRule="auto"/>
        <w:ind w:left="142"/>
        <w:rPr>
          <w:rFonts w:ascii="Verdana" w:hAnsi="Verdana" w:cs="Tahoma"/>
          <w:color w:val="000000"/>
        </w:rPr>
      </w:pPr>
      <w:r>
        <w:rPr>
          <w:rFonts w:ascii="Verdana" w:hAnsi="Verdana"/>
          <w:b/>
        </w:rPr>
        <w:t>4</w:t>
      </w:r>
      <w:r w:rsidR="00523337" w:rsidRPr="00523337">
        <w:rPr>
          <w:rFonts w:ascii="Verdana" w:hAnsi="Verdana"/>
          <w:b/>
        </w:rPr>
        <w:t>.</w:t>
      </w:r>
      <w:r w:rsidR="00523337">
        <w:rPr>
          <w:rFonts w:ascii="Verdana" w:hAnsi="Verdana"/>
          <w:b/>
        </w:rPr>
        <w:t xml:space="preserve">  </w:t>
      </w:r>
      <w:r w:rsidR="00523337" w:rsidRPr="00523337">
        <w:rPr>
          <w:rFonts w:ascii="Verdana" w:hAnsi="Verdana" w:cs="Tahoma"/>
          <w:b/>
          <w:color w:val="000000"/>
        </w:rPr>
        <w:t>To approve for signature the Minutes</w:t>
      </w:r>
      <w:r w:rsidR="008F7414">
        <w:rPr>
          <w:rFonts w:ascii="Verdana" w:hAnsi="Verdana" w:cs="Tahoma"/>
          <w:b/>
          <w:color w:val="000000"/>
        </w:rPr>
        <w:t xml:space="preserve"> of the Parish C</w:t>
      </w:r>
      <w:r w:rsidR="0022766B">
        <w:rPr>
          <w:rFonts w:ascii="Verdana" w:hAnsi="Verdana" w:cs="Tahoma"/>
          <w:b/>
          <w:color w:val="000000"/>
        </w:rPr>
        <w:t xml:space="preserve">ouncil </w:t>
      </w:r>
      <w:r w:rsidR="00841043">
        <w:rPr>
          <w:rFonts w:ascii="Verdana" w:hAnsi="Verdana" w:cs="Tahoma"/>
          <w:b/>
          <w:color w:val="000000"/>
        </w:rPr>
        <w:t>meetin</w:t>
      </w:r>
      <w:r w:rsidR="00F16BD7">
        <w:rPr>
          <w:rFonts w:ascii="Verdana" w:hAnsi="Verdana" w:cs="Tahoma"/>
          <w:b/>
          <w:color w:val="000000"/>
        </w:rPr>
        <w:t>g</w:t>
      </w:r>
      <w:r w:rsidR="0022766B">
        <w:rPr>
          <w:rFonts w:ascii="Verdana" w:hAnsi="Verdana" w:cs="Tahoma"/>
          <w:b/>
          <w:color w:val="000000"/>
        </w:rPr>
        <w:t xml:space="preserve"> held </w:t>
      </w:r>
      <w:r w:rsidR="008F7414">
        <w:rPr>
          <w:rFonts w:ascii="Verdana" w:hAnsi="Verdana" w:cs="Tahoma"/>
          <w:b/>
          <w:color w:val="000000"/>
        </w:rPr>
        <w:tab/>
      </w:r>
      <w:r w:rsidR="00841043">
        <w:rPr>
          <w:rFonts w:ascii="Verdana" w:hAnsi="Verdana" w:cs="Tahoma"/>
          <w:b/>
          <w:color w:val="000000"/>
        </w:rPr>
        <w:t xml:space="preserve">on </w:t>
      </w:r>
      <w:r w:rsidR="008F7414">
        <w:rPr>
          <w:rFonts w:ascii="Verdana" w:hAnsi="Verdana" w:cs="Tahoma"/>
          <w:b/>
          <w:color w:val="000000"/>
        </w:rPr>
        <w:t>19</w:t>
      </w:r>
      <w:r w:rsidR="008F7414" w:rsidRPr="008F7414">
        <w:rPr>
          <w:rFonts w:ascii="Verdana" w:hAnsi="Verdana" w:cs="Tahoma"/>
          <w:b/>
          <w:color w:val="000000"/>
          <w:vertAlign w:val="superscript"/>
        </w:rPr>
        <w:t>th</w:t>
      </w:r>
      <w:r w:rsidR="008F7414">
        <w:rPr>
          <w:rFonts w:ascii="Verdana" w:hAnsi="Verdana" w:cs="Tahoma"/>
          <w:b/>
          <w:color w:val="000000"/>
        </w:rPr>
        <w:t xml:space="preserve"> September</w:t>
      </w:r>
      <w:r w:rsidR="00841043">
        <w:rPr>
          <w:rFonts w:ascii="Verdana" w:hAnsi="Verdana" w:cs="Tahoma"/>
          <w:b/>
          <w:color w:val="000000"/>
        </w:rPr>
        <w:t xml:space="preserve"> 201</w:t>
      </w:r>
      <w:r w:rsidR="00A15DF1">
        <w:rPr>
          <w:rFonts w:ascii="Verdana" w:hAnsi="Verdana" w:cs="Tahoma"/>
          <w:b/>
          <w:color w:val="000000"/>
        </w:rPr>
        <w:t>8</w:t>
      </w:r>
      <w:r w:rsidR="00841043">
        <w:rPr>
          <w:rFonts w:ascii="Verdana" w:hAnsi="Verdana" w:cs="Tahoma"/>
          <w:b/>
          <w:color w:val="000000"/>
        </w:rPr>
        <w:t>.</w:t>
      </w:r>
    </w:p>
    <w:p w:rsidR="00C94C47" w:rsidRPr="00841043" w:rsidRDefault="006C352E" w:rsidP="00841043">
      <w:pPr>
        <w:tabs>
          <w:tab w:val="left" w:pos="567"/>
        </w:tabs>
        <w:spacing w:after="0" w:line="240" w:lineRule="auto"/>
        <w:ind w:left="142"/>
        <w:rPr>
          <w:rFonts w:ascii="Verdana" w:hAnsi="Verdana" w:cs="Tahoma"/>
          <w:color w:val="000000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036576" w:rsidRDefault="00C94C47" w:rsidP="00620069">
      <w:pPr>
        <w:tabs>
          <w:tab w:val="left" w:pos="426"/>
        </w:tabs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CB243F">
        <w:rPr>
          <w:rFonts w:ascii="Verdana" w:hAnsi="Verdana"/>
        </w:rPr>
        <w:t>The</w:t>
      </w:r>
      <w:r w:rsidR="00BC4CD0">
        <w:rPr>
          <w:rFonts w:ascii="Verdana" w:hAnsi="Verdana"/>
        </w:rPr>
        <w:t>se</w:t>
      </w:r>
      <w:r w:rsidR="005D6F33">
        <w:rPr>
          <w:rFonts w:ascii="Verdana" w:hAnsi="Verdana"/>
        </w:rPr>
        <w:t xml:space="preserve"> minutes</w:t>
      </w:r>
      <w:r w:rsidR="006D6BE8">
        <w:rPr>
          <w:rFonts w:ascii="Verdana" w:hAnsi="Verdana"/>
        </w:rPr>
        <w:t xml:space="preserve"> were approved by all members </w:t>
      </w:r>
      <w:r w:rsidR="00B3401A">
        <w:rPr>
          <w:rFonts w:ascii="Verdana" w:hAnsi="Verdana"/>
        </w:rPr>
        <w:t xml:space="preserve">present </w:t>
      </w:r>
      <w:r w:rsidR="006D6BE8">
        <w:rPr>
          <w:rFonts w:ascii="Verdana" w:hAnsi="Verdana"/>
        </w:rPr>
        <w:t xml:space="preserve">and signed </w:t>
      </w:r>
      <w:r w:rsidR="00B3401A">
        <w:rPr>
          <w:rFonts w:ascii="Verdana" w:hAnsi="Verdana"/>
        </w:rPr>
        <w:tab/>
      </w:r>
      <w:r w:rsidR="00B3401A">
        <w:rPr>
          <w:rFonts w:ascii="Verdana" w:hAnsi="Verdana"/>
        </w:rPr>
        <w:tab/>
      </w:r>
      <w:r w:rsidR="00B3401A">
        <w:rPr>
          <w:rFonts w:ascii="Verdana" w:hAnsi="Verdana"/>
        </w:rPr>
        <w:tab/>
      </w:r>
      <w:r w:rsidR="00B3401A">
        <w:rPr>
          <w:rFonts w:ascii="Verdana" w:hAnsi="Verdana"/>
        </w:rPr>
        <w:tab/>
      </w:r>
      <w:r w:rsidR="006D6BE8">
        <w:rPr>
          <w:rFonts w:ascii="Verdana" w:hAnsi="Verdana"/>
        </w:rPr>
        <w:t>by the Chairman.</w:t>
      </w:r>
    </w:p>
    <w:p w:rsidR="00036576" w:rsidRDefault="00036576" w:rsidP="00620069">
      <w:pPr>
        <w:tabs>
          <w:tab w:val="left" w:pos="426"/>
        </w:tabs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The scheduled meeting for November could not take place due to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the Council not being quorate.</w:t>
      </w:r>
    </w:p>
    <w:p w:rsidR="006D6BE8" w:rsidRPr="00A629CF" w:rsidRDefault="00A265F7" w:rsidP="006D6BE8">
      <w:pPr>
        <w:pStyle w:val="ListParagraph"/>
        <w:spacing w:before="100" w:beforeAutospacing="1" w:after="100" w:afterAutospacing="1" w:line="240" w:lineRule="auto"/>
        <w:ind w:left="142"/>
        <w:rPr>
          <w:rFonts w:ascii="Verdana" w:hAnsi="Verdana"/>
          <w:b/>
        </w:rPr>
      </w:pPr>
      <w:r w:rsidRPr="00A629CF">
        <w:rPr>
          <w:rFonts w:ascii="Verdana" w:hAnsi="Verdana"/>
          <w:b/>
        </w:rPr>
        <w:t>5</w:t>
      </w:r>
      <w:r w:rsidR="006D6BE8" w:rsidRPr="00A629CF">
        <w:rPr>
          <w:rFonts w:ascii="Verdana" w:hAnsi="Verdana"/>
          <w:b/>
        </w:rPr>
        <w:t>. Public Participation:</w:t>
      </w:r>
    </w:p>
    <w:p w:rsidR="00A629CF" w:rsidRDefault="00A629CF" w:rsidP="007E0774">
      <w:pPr>
        <w:pStyle w:val="ListParagraph"/>
        <w:spacing w:before="100" w:beforeAutospacing="1" w:after="100" w:afterAutospacing="1" w:line="240" w:lineRule="auto"/>
        <w:ind w:left="142" w:firstLine="578"/>
        <w:rPr>
          <w:rFonts w:ascii="Verdana" w:hAnsi="Verdana"/>
        </w:rPr>
      </w:pPr>
    </w:p>
    <w:p w:rsidR="0073346C" w:rsidRDefault="0073346C" w:rsidP="007E0774">
      <w:pPr>
        <w:pStyle w:val="ListParagraph"/>
        <w:spacing w:before="100" w:beforeAutospacing="1" w:after="100" w:afterAutospacing="1" w:line="240" w:lineRule="auto"/>
        <w:ind w:left="142" w:firstLine="578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There were no members of the public present</w:t>
      </w:r>
    </w:p>
    <w:p w:rsidR="006D6AFD" w:rsidRPr="00BF133D" w:rsidRDefault="00A629CF" w:rsidP="007E0774">
      <w:pPr>
        <w:pStyle w:val="ListParagraph"/>
        <w:spacing w:before="100" w:beforeAutospacing="1" w:after="100" w:afterAutospacing="1" w:line="240" w:lineRule="auto"/>
        <w:ind w:left="142" w:firstLine="578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E91BC6" w:rsidRPr="00F7189B" w:rsidRDefault="00015A6B" w:rsidP="00E91BC6">
      <w:pPr>
        <w:pStyle w:val="ListParagraph"/>
        <w:tabs>
          <w:tab w:val="left" w:pos="426"/>
        </w:tabs>
        <w:spacing w:before="100" w:beforeAutospacing="1" w:after="100" w:afterAutospacing="1" w:line="240" w:lineRule="auto"/>
        <w:ind w:left="142"/>
        <w:rPr>
          <w:rFonts w:ascii="Verdana" w:hAnsi="Verdana" w:cs="Verdana"/>
          <w:b/>
        </w:rPr>
      </w:pPr>
      <w:r w:rsidRPr="00F7189B">
        <w:rPr>
          <w:rFonts w:ascii="Verdana" w:hAnsi="Verdana" w:cs="Verdana"/>
          <w:b/>
        </w:rPr>
        <w:t>6</w:t>
      </w:r>
      <w:r w:rsidR="00E94AF6" w:rsidRPr="00F7189B">
        <w:rPr>
          <w:rFonts w:ascii="Verdana" w:hAnsi="Verdana" w:cs="Verdana"/>
          <w:b/>
        </w:rPr>
        <w:t xml:space="preserve">. </w:t>
      </w:r>
      <w:r w:rsidR="00A265F7" w:rsidRPr="00F7189B">
        <w:rPr>
          <w:rFonts w:ascii="Verdana" w:hAnsi="Verdana" w:cs="Verdana"/>
          <w:b/>
        </w:rPr>
        <w:t>County &amp; District Councillors reports:</w:t>
      </w:r>
    </w:p>
    <w:p w:rsidR="00062F33" w:rsidRDefault="00E91BC6" w:rsidP="00E91BC6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F7189B">
        <w:rPr>
          <w:rFonts w:ascii="Verdana" w:eastAsia="Times New Roman" w:hAnsi="Verdana" w:cs="Arial"/>
          <w:lang w:eastAsia="en-GB"/>
        </w:rPr>
        <w:tab/>
      </w:r>
      <w:r w:rsidRPr="00F7189B">
        <w:rPr>
          <w:rFonts w:ascii="Verdana" w:eastAsia="Times New Roman" w:hAnsi="Verdana" w:cs="Arial"/>
          <w:lang w:eastAsia="en-GB"/>
        </w:rPr>
        <w:tab/>
      </w:r>
      <w:r w:rsidRPr="00F7189B">
        <w:rPr>
          <w:rFonts w:ascii="Verdana" w:eastAsia="Times New Roman" w:hAnsi="Verdana" w:cs="Arial"/>
          <w:lang w:eastAsia="en-GB"/>
        </w:rPr>
        <w:tab/>
      </w:r>
      <w:r w:rsidR="00831A5C" w:rsidRPr="00F7189B">
        <w:rPr>
          <w:rFonts w:ascii="Verdana" w:eastAsia="Times New Roman" w:hAnsi="Verdana" w:cs="Arial"/>
          <w:lang w:eastAsia="en-GB"/>
        </w:rPr>
        <w:t>District Cllr. Lawton apologi</w:t>
      </w:r>
      <w:r w:rsidR="004146B1" w:rsidRPr="00F7189B">
        <w:rPr>
          <w:rFonts w:ascii="Verdana" w:eastAsia="Times New Roman" w:hAnsi="Verdana" w:cs="Arial"/>
          <w:lang w:eastAsia="en-GB"/>
        </w:rPr>
        <w:t>sed</w:t>
      </w:r>
      <w:r w:rsidR="00831A5C" w:rsidRPr="00F7189B">
        <w:rPr>
          <w:rFonts w:ascii="Verdana" w:eastAsia="Times New Roman" w:hAnsi="Verdana" w:cs="Arial"/>
          <w:lang w:eastAsia="en-GB"/>
        </w:rPr>
        <w:t xml:space="preserve"> for not being able to attend </w:t>
      </w:r>
      <w:r w:rsidR="004146B1" w:rsidRPr="00F7189B">
        <w:rPr>
          <w:rFonts w:ascii="Verdana" w:eastAsia="Times New Roman" w:hAnsi="Verdana" w:cs="Arial"/>
          <w:lang w:eastAsia="en-GB"/>
        </w:rPr>
        <w:t>many</w:t>
      </w:r>
      <w:r w:rsidR="004146B1" w:rsidRPr="00F7189B">
        <w:rPr>
          <w:rFonts w:ascii="Verdana" w:eastAsia="Times New Roman" w:hAnsi="Verdana" w:cs="Arial"/>
          <w:lang w:eastAsia="en-GB"/>
        </w:rPr>
        <w:tab/>
      </w:r>
      <w:r w:rsidR="004146B1" w:rsidRPr="00F7189B">
        <w:rPr>
          <w:rFonts w:ascii="Verdana" w:eastAsia="Times New Roman" w:hAnsi="Verdana" w:cs="Arial"/>
          <w:lang w:eastAsia="en-GB"/>
        </w:rPr>
        <w:tab/>
      </w:r>
      <w:r w:rsidR="004146B1" w:rsidRPr="00F7189B">
        <w:rPr>
          <w:rFonts w:ascii="Verdana" w:eastAsia="Times New Roman" w:hAnsi="Verdana" w:cs="Arial"/>
          <w:lang w:eastAsia="en-GB"/>
        </w:rPr>
        <w:tab/>
      </w:r>
      <w:r w:rsidR="00831A5C" w:rsidRPr="00F7189B">
        <w:rPr>
          <w:rFonts w:ascii="Verdana" w:eastAsia="Times New Roman" w:hAnsi="Verdana" w:cs="Arial"/>
          <w:lang w:eastAsia="en-GB"/>
        </w:rPr>
        <w:t>meeting</w:t>
      </w:r>
      <w:r w:rsidR="004146B1" w:rsidRPr="00F7189B">
        <w:rPr>
          <w:rFonts w:ascii="Verdana" w:eastAsia="Times New Roman" w:hAnsi="Verdana" w:cs="Arial"/>
          <w:lang w:eastAsia="en-GB"/>
        </w:rPr>
        <w:t>s</w:t>
      </w:r>
      <w:r w:rsidR="00831A5C" w:rsidRPr="00F7189B">
        <w:rPr>
          <w:rFonts w:ascii="Verdana" w:eastAsia="Times New Roman" w:hAnsi="Verdana" w:cs="Arial"/>
          <w:lang w:eastAsia="en-GB"/>
        </w:rPr>
        <w:t xml:space="preserve"> recently, this being </w:t>
      </w:r>
      <w:r w:rsidR="009A0B42" w:rsidRPr="00F7189B">
        <w:rPr>
          <w:rFonts w:ascii="Verdana" w:eastAsia="Times New Roman" w:hAnsi="Verdana" w:cs="Arial"/>
          <w:lang w:eastAsia="en-GB"/>
        </w:rPr>
        <w:t xml:space="preserve">mainly </w:t>
      </w:r>
      <w:r w:rsidR="00831A5C" w:rsidRPr="00F7189B">
        <w:rPr>
          <w:rFonts w:ascii="Verdana" w:eastAsia="Times New Roman" w:hAnsi="Verdana" w:cs="Arial"/>
          <w:lang w:eastAsia="en-GB"/>
        </w:rPr>
        <w:t xml:space="preserve">due to </w:t>
      </w:r>
      <w:r w:rsidR="00036576" w:rsidRPr="00F7189B">
        <w:rPr>
          <w:rFonts w:ascii="Verdana" w:eastAsia="Times New Roman" w:hAnsi="Verdana" w:cs="Arial"/>
          <w:lang w:eastAsia="en-GB"/>
        </w:rPr>
        <w:t>having to attend</w:t>
      </w:r>
      <w:r w:rsidR="00831A5C" w:rsidRPr="00F7189B">
        <w:rPr>
          <w:rFonts w:ascii="Verdana" w:eastAsia="Times New Roman" w:hAnsi="Verdana" w:cs="Arial"/>
          <w:lang w:eastAsia="en-GB"/>
        </w:rPr>
        <w:t xml:space="preserve"> the </w:t>
      </w:r>
      <w:r w:rsidR="009A0B42" w:rsidRPr="00F7189B">
        <w:rPr>
          <w:rFonts w:ascii="Verdana" w:eastAsia="Times New Roman" w:hAnsi="Verdana" w:cs="Arial"/>
          <w:lang w:eastAsia="en-GB"/>
        </w:rPr>
        <w:tab/>
      </w:r>
      <w:r w:rsidR="009A0B42" w:rsidRPr="00F7189B">
        <w:rPr>
          <w:rFonts w:ascii="Verdana" w:eastAsia="Times New Roman" w:hAnsi="Verdana" w:cs="Arial"/>
          <w:lang w:eastAsia="en-GB"/>
        </w:rPr>
        <w:tab/>
      </w:r>
      <w:r w:rsidR="009A0B42" w:rsidRPr="00F7189B">
        <w:rPr>
          <w:rFonts w:ascii="Verdana" w:eastAsia="Times New Roman" w:hAnsi="Verdana" w:cs="Arial"/>
          <w:lang w:eastAsia="en-GB"/>
        </w:rPr>
        <w:tab/>
      </w:r>
      <w:r w:rsidR="00831A5C" w:rsidRPr="00F7189B">
        <w:rPr>
          <w:rFonts w:ascii="Verdana" w:eastAsia="Times New Roman" w:hAnsi="Verdana" w:cs="Arial"/>
          <w:lang w:eastAsia="en-GB"/>
        </w:rPr>
        <w:t>West Area Planning Committee meetings</w:t>
      </w:r>
      <w:r w:rsidR="00062F33" w:rsidRPr="00F7189B">
        <w:rPr>
          <w:rFonts w:ascii="Verdana" w:eastAsia="Times New Roman" w:hAnsi="Verdana" w:cs="Arial"/>
          <w:lang w:eastAsia="en-GB"/>
        </w:rPr>
        <w:t xml:space="preserve"> </w:t>
      </w:r>
      <w:r w:rsidR="00F85617" w:rsidRPr="00F7189B">
        <w:rPr>
          <w:rFonts w:ascii="Verdana" w:eastAsia="Times New Roman" w:hAnsi="Verdana" w:cs="Arial"/>
          <w:lang w:eastAsia="en-GB"/>
        </w:rPr>
        <w:t>but</w:t>
      </w:r>
      <w:r w:rsidR="009A0B42" w:rsidRPr="00F7189B">
        <w:rPr>
          <w:rFonts w:ascii="Verdana" w:eastAsia="Times New Roman" w:hAnsi="Verdana" w:cs="Arial"/>
          <w:lang w:eastAsia="en-GB"/>
        </w:rPr>
        <w:t xml:space="preserve"> advised us that he </w:t>
      </w:r>
      <w:r w:rsidR="00062F33" w:rsidRPr="00F7189B">
        <w:rPr>
          <w:rFonts w:ascii="Verdana" w:eastAsia="Times New Roman" w:hAnsi="Verdana" w:cs="Arial"/>
          <w:lang w:eastAsia="en-GB"/>
        </w:rPr>
        <w:tab/>
      </w:r>
      <w:r w:rsidR="00062F33" w:rsidRPr="00F7189B">
        <w:rPr>
          <w:rFonts w:ascii="Verdana" w:eastAsia="Times New Roman" w:hAnsi="Verdana" w:cs="Arial"/>
          <w:lang w:eastAsia="en-GB"/>
        </w:rPr>
        <w:tab/>
      </w:r>
      <w:r w:rsidR="00062F33" w:rsidRPr="00F7189B">
        <w:rPr>
          <w:rFonts w:ascii="Verdana" w:eastAsia="Times New Roman" w:hAnsi="Verdana" w:cs="Arial"/>
          <w:lang w:eastAsia="en-GB"/>
        </w:rPr>
        <w:tab/>
      </w:r>
      <w:r w:rsidR="00F85617" w:rsidRPr="00F7189B">
        <w:rPr>
          <w:rFonts w:ascii="Verdana" w:eastAsia="Times New Roman" w:hAnsi="Verdana" w:cs="Arial"/>
          <w:lang w:eastAsia="en-GB"/>
        </w:rPr>
        <w:tab/>
      </w:r>
      <w:r w:rsidR="00062F33" w:rsidRPr="00F7189B">
        <w:rPr>
          <w:rFonts w:ascii="Verdana" w:eastAsia="Times New Roman" w:hAnsi="Verdana" w:cs="Arial"/>
          <w:lang w:eastAsia="en-GB"/>
        </w:rPr>
        <w:t xml:space="preserve">has </w:t>
      </w:r>
      <w:r w:rsidR="009A0B42" w:rsidRPr="00F7189B">
        <w:rPr>
          <w:rFonts w:ascii="Verdana" w:eastAsia="Times New Roman" w:hAnsi="Verdana" w:cs="Arial"/>
          <w:lang w:eastAsia="en-GB"/>
        </w:rPr>
        <w:t>now resigned from the Planning Committee.</w:t>
      </w:r>
      <w:r w:rsidR="00036576" w:rsidRPr="00F7189B">
        <w:rPr>
          <w:rFonts w:ascii="Verdana" w:eastAsia="Times New Roman" w:hAnsi="Verdana" w:cs="Arial"/>
          <w:lang w:eastAsia="en-GB"/>
        </w:rPr>
        <w:t xml:space="preserve"> </w:t>
      </w:r>
    </w:p>
    <w:p w:rsidR="00AC6EC1" w:rsidRPr="00F7189B" w:rsidRDefault="00AC6EC1" w:rsidP="00E91BC6">
      <w:pPr>
        <w:spacing w:after="0" w:line="240" w:lineRule="auto"/>
        <w:rPr>
          <w:rFonts w:ascii="Verdana" w:eastAsia="Times New Roman" w:hAnsi="Verdana" w:cs="Arial"/>
          <w:lang w:eastAsia="en-GB"/>
        </w:rPr>
      </w:pP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  <w:t xml:space="preserve">Cllr Ray commented on the delay in planning </w:t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  <w:t xml:space="preserve">applications being dealt with in general and asked what the reason </w:t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  <w:t xml:space="preserve">for that is.  Cllr. Lawton replied that they are inundated with </w:t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  <w:t xml:space="preserve">applications, short of staff and many of the more senior officers are </w:t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  <w:t>moving into the private sector.</w:t>
      </w:r>
    </w:p>
    <w:p w:rsidR="00062F33" w:rsidRPr="00F7189B" w:rsidRDefault="00062F33" w:rsidP="00E91BC6">
      <w:pPr>
        <w:spacing w:after="0" w:line="240" w:lineRule="auto"/>
        <w:rPr>
          <w:rFonts w:ascii="Verdana" w:eastAsia="Times New Roman" w:hAnsi="Verdana" w:cs="Arial"/>
          <w:lang w:eastAsia="en-GB"/>
        </w:rPr>
      </w:pPr>
    </w:p>
    <w:p w:rsidR="00831A5C" w:rsidRPr="00F7189B" w:rsidRDefault="00062F33" w:rsidP="00E91BC6">
      <w:pPr>
        <w:spacing w:after="0" w:line="240" w:lineRule="auto"/>
        <w:rPr>
          <w:rFonts w:ascii="Verdana" w:eastAsia="Times New Roman" w:hAnsi="Verdana" w:cs="Arial"/>
          <w:lang w:eastAsia="en-GB"/>
        </w:rPr>
      </w:pPr>
      <w:r w:rsidRPr="00F7189B">
        <w:rPr>
          <w:rFonts w:ascii="Verdana" w:eastAsia="Times New Roman" w:hAnsi="Verdana" w:cs="Arial"/>
          <w:lang w:eastAsia="en-GB"/>
        </w:rPr>
        <w:tab/>
      </w:r>
      <w:r w:rsidRPr="00F7189B">
        <w:rPr>
          <w:rFonts w:ascii="Verdana" w:eastAsia="Times New Roman" w:hAnsi="Verdana" w:cs="Arial"/>
          <w:lang w:eastAsia="en-GB"/>
        </w:rPr>
        <w:tab/>
      </w:r>
      <w:r w:rsidRPr="00F7189B">
        <w:rPr>
          <w:rFonts w:ascii="Verdana" w:eastAsia="Times New Roman" w:hAnsi="Verdana" w:cs="Arial"/>
          <w:lang w:eastAsia="en-GB"/>
        </w:rPr>
        <w:tab/>
      </w:r>
      <w:r w:rsidR="00036576" w:rsidRPr="00F7189B">
        <w:rPr>
          <w:rFonts w:ascii="Verdana" w:eastAsia="Times New Roman" w:hAnsi="Verdana" w:cs="Arial"/>
          <w:lang w:eastAsia="en-GB"/>
        </w:rPr>
        <w:t xml:space="preserve">He reported that there is little happening to affect the villages at </w:t>
      </w:r>
      <w:r w:rsidRPr="00F7189B">
        <w:rPr>
          <w:rFonts w:ascii="Verdana" w:eastAsia="Times New Roman" w:hAnsi="Verdana" w:cs="Arial"/>
          <w:lang w:eastAsia="en-GB"/>
        </w:rPr>
        <w:tab/>
      </w:r>
      <w:r w:rsidRPr="00F7189B">
        <w:rPr>
          <w:rFonts w:ascii="Verdana" w:eastAsia="Times New Roman" w:hAnsi="Verdana" w:cs="Arial"/>
          <w:lang w:eastAsia="en-GB"/>
        </w:rPr>
        <w:tab/>
      </w:r>
      <w:r w:rsidRPr="00F7189B">
        <w:rPr>
          <w:rFonts w:ascii="Verdana" w:eastAsia="Times New Roman" w:hAnsi="Verdana" w:cs="Arial"/>
          <w:lang w:eastAsia="en-GB"/>
        </w:rPr>
        <w:tab/>
      </w:r>
      <w:r w:rsidR="00036576" w:rsidRPr="00F7189B">
        <w:rPr>
          <w:rFonts w:ascii="Verdana" w:eastAsia="Times New Roman" w:hAnsi="Verdana" w:cs="Arial"/>
          <w:lang w:eastAsia="en-GB"/>
        </w:rPr>
        <w:t xml:space="preserve">this time, the budget </w:t>
      </w:r>
      <w:r w:rsidR="00BF133D" w:rsidRPr="00F7189B">
        <w:rPr>
          <w:rFonts w:ascii="Verdana" w:eastAsia="Times New Roman" w:hAnsi="Verdana" w:cs="Arial"/>
          <w:lang w:eastAsia="en-GB"/>
        </w:rPr>
        <w:t>for next year is being considered</w:t>
      </w:r>
      <w:r w:rsidRPr="00F7189B">
        <w:rPr>
          <w:rFonts w:ascii="Verdana" w:eastAsia="Times New Roman" w:hAnsi="Verdana" w:cs="Arial"/>
          <w:lang w:eastAsia="en-GB"/>
        </w:rPr>
        <w:t xml:space="preserve"> and having </w:t>
      </w:r>
      <w:r w:rsidRPr="00F7189B">
        <w:rPr>
          <w:rFonts w:ascii="Verdana" w:eastAsia="Times New Roman" w:hAnsi="Verdana" w:cs="Arial"/>
          <w:lang w:eastAsia="en-GB"/>
        </w:rPr>
        <w:tab/>
      </w:r>
      <w:r w:rsidRPr="00F7189B">
        <w:rPr>
          <w:rFonts w:ascii="Verdana" w:eastAsia="Times New Roman" w:hAnsi="Verdana" w:cs="Arial"/>
          <w:lang w:eastAsia="en-GB"/>
        </w:rPr>
        <w:tab/>
      </w:r>
      <w:r w:rsidRPr="00F7189B">
        <w:rPr>
          <w:rFonts w:ascii="Verdana" w:eastAsia="Times New Roman" w:hAnsi="Verdana" w:cs="Arial"/>
          <w:lang w:eastAsia="en-GB"/>
        </w:rPr>
        <w:tab/>
        <w:t xml:space="preserve">checked police crime reports he feels Wilmcote is coming off lightly </w:t>
      </w:r>
      <w:r w:rsidRPr="00F7189B">
        <w:rPr>
          <w:rFonts w:ascii="Verdana" w:eastAsia="Times New Roman" w:hAnsi="Verdana" w:cs="Arial"/>
          <w:lang w:eastAsia="en-GB"/>
        </w:rPr>
        <w:tab/>
      </w:r>
      <w:r w:rsidRPr="00F7189B">
        <w:rPr>
          <w:rFonts w:ascii="Verdana" w:eastAsia="Times New Roman" w:hAnsi="Verdana" w:cs="Arial"/>
          <w:lang w:eastAsia="en-GB"/>
        </w:rPr>
        <w:tab/>
      </w:r>
      <w:r w:rsidRPr="00F7189B">
        <w:rPr>
          <w:rFonts w:ascii="Verdana" w:eastAsia="Times New Roman" w:hAnsi="Verdana" w:cs="Arial"/>
          <w:lang w:eastAsia="en-GB"/>
        </w:rPr>
        <w:tab/>
        <w:t>compared to other rural areas.</w:t>
      </w:r>
    </w:p>
    <w:p w:rsidR="00831A5C" w:rsidRPr="00F7189B" w:rsidRDefault="00831A5C" w:rsidP="00E91BC6">
      <w:pPr>
        <w:spacing w:after="0" w:line="240" w:lineRule="auto"/>
        <w:rPr>
          <w:rFonts w:ascii="Verdana" w:eastAsia="Times New Roman" w:hAnsi="Verdana" w:cs="Arial"/>
          <w:lang w:eastAsia="en-GB"/>
        </w:rPr>
      </w:pPr>
    </w:p>
    <w:p w:rsidR="00E91BC6" w:rsidRDefault="00831A5C" w:rsidP="00062F33">
      <w:pPr>
        <w:spacing w:after="0" w:line="240" w:lineRule="auto"/>
        <w:rPr>
          <w:rFonts w:ascii="Verdana" w:eastAsia="Times New Roman" w:hAnsi="Verdana" w:cs="Arial"/>
          <w:lang w:eastAsia="en-GB"/>
        </w:rPr>
      </w:pP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 w:rsidR="00E91BC6">
        <w:rPr>
          <w:rFonts w:ascii="Verdana" w:eastAsia="Times New Roman" w:hAnsi="Verdana" w:cs="Arial"/>
          <w:lang w:eastAsia="en-GB"/>
        </w:rPr>
        <w:t xml:space="preserve">County Cllr. Cargill reported on various items, amongst them  </w:t>
      </w:r>
      <w:r w:rsidR="00E91BC6">
        <w:rPr>
          <w:rFonts w:ascii="Verdana" w:eastAsia="Times New Roman" w:hAnsi="Verdana" w:cs="Arial"/>
          <w:lang w:eastAsia="en-GB"/>
        </w:rPr>
        <w:tab/>
      </w:r>
      <w:r w:rsidR="00E91BC6">
        <w:rPr>
          <w:rFonts w:ascii="Verdana" w:eastAsia="Times New Roman" w:hAnsi="Verdana" w:cs="Arial"/>
          <w:lang w:eastAsia="en-GB"/>
        </w:rPr>
        <w:tab/>
      </w:r>
      <w:r w:rsidR="00E91BC6">
        <w:rPr>
          <w:rFonts w:ascii="Verdana" w:eastAsia="Times New Roman" w:hAnsi="Verdana" w:cs="Arial"/>
          <w:lang w:eastAsia="en-GB"/>
        </w:rPr>
        <w:tab/>
      </w:r>
      <w:r w:rsidR="00E91BC6">
        <w:rPr>
          <w:rFonts w:ascii="Verdana" w:eastAsia="Times New Roman" w:hAnsi="Verdana" w:cs="Arial"/>
          <w:lang w:eastAsia="en-GB"/>
        </w:rPr>
        <w:tab/>
      </w:r>
      <w:r w:rsidR="00062F33">
        <w:rPr>
          <w:rFonts w:ascii="Verdana" w:eastAsia="Times New Roman" w:hAnsi="Verdana" w:cs="Arial"/>
          <w:lang w:eastAsia="en-GB"/>
        </w:rPr>
        <w:t>the separation from We</w:t>
      </w:r>
      <w:r w:rsidR="00F85617">
        <w:rPr>
          <w:rFonts w:ascii="Verdana" w:eastAsia="Times New Roman" w:hAnsi="Verdana" w:cs="Arial"/>
          <w:lang w:eastAsia="en-GB"/>
        </w:rPr>
        <w:t>s</w:t>
      </w:r>
      <w:r w:rsidR="00062F33">
        <w:rPr>
          <w:rFonts w:ascii="Verdana" w:eastAsia="Times New Roman" w:hAnsi="Verdana" w:cs="Arial"/>
          <w:lang w:eastAsia="en-GB"/>
        </w:rPr>
        <w:t>t Mercia Police</w:t>
      </w:r>
      <w:r w:rsidR="00F85617">
        <w:rPr>
          <w:rFonts w:ascii="Verdana" w:eastAsia="Times New Roman" w:hAnsi="Verdana" w:cs="Arial"/>
          <w:lang w:eastAsia="en-GB"/>
        </w:rPr>
        <w:t xml:space="preserve">, increased costs for </w:t>
      </w:r>
      <w:r w:rsidR="00F85617">
        <w:rPr>
          <w:rFonts w:ascii="Verdana" w:eastAsia="Times New Roman" w:hAnsi="Verdana" w:cs="Arial"/>
          <w:lang w:eastAsia="en-GB"/>
        </w:rPr>
        <w:tab/>
      </w:r>
      <w:r w:rsidR="00F85617">
        <w:rPr>
          <w:rFonts w:ascii="Verdana" w:eastAsia="Times New Roman" w:hAnsi="Verdana" w:cs="Arial"/>
          <w:lang w:eastAsia="en-GB"/>
        </w:rPr>
        <w:tab/>
      </w:r>
      <w:r w:rsidR="00F85617">
        <w:rPr>
          <w:rFonts w:ascii="Verdana" w:eastAsia="Times New Roman" w:hAnsi="Verdana" w:cs="Arial"/>
          <w:lang w:eastAsia="en-GB"/>
        </w:rPr>
        <w:tab/>
      </w:r>
      <w:r w:rsidR="00F85617">
        <w:rPr>
          <w:rFonts w:ascii="Verdana" w:eastAsia="Times New Roman" w:hAnsi="Verdana" w:cs="Arial"/>
          <w:lang w:eastAsia="en-GB"/>
        </w:rPr>
        <w:tab/>
        <w:t xml:space="preserve">homelessness, the County Council budget preparations and the </w:t>
      </w:r>
      <w:r w:rsidR="00F85617">
        <w:rPr>
          <w:rFonts w:ascii="Verdana" w:eastAsia="Times New Roman" w:hAnsi="Verdana" w:cs="Arial"/>
          <w:lang w:eastAsia="en-GB"/>
        </w:rPr>
        <w:tab/>
      </w:r>
      <w:r w:rsidR="00F85617">
        <w:rPr>
          <w:rFonts w:ascii="Verdana" w:eastAsia="Times New Roman" w:hAnsi="Verdana" w:cs="Arial"/>
          <w:lang w:eastAsia="en-GB"/>
        </w:rPr>
        <w:lastRenderedPageBreak/>
        <w:tab/>
      </w:r>
      <w:r w:rsidR="00F85617">
        <w:rPr>
          <w:rFonts w:ascii="Verdana" w:eastAsia="Times New Roman" w:hAnsi="Verdana" w:cs="Arial"/>
          <w:lang w:eastAsia="en-GB"/>
        </w:rPr>
        <w:tab/>
      </w:r>
      <w:r w:rsidR="00F85617">
        <w:rPr>
          <w:rFonts w:ascii="Verdana" w:eastAsia="Times New Roman" w:hAnsi="Verdana" w:cs="Arial"/>
          <w:lang w:eastAsia="en-GB"/>
        </w:rPr>
        <w:tab/>
        <w:t xml:space="preserve">recent news that the A46 is high on the priority list of Midlands </w:t>
      </w:r>
      <w:r w:rsidR="00F85617">
        <w:rPr>
          <w:rFonts w:ascii="Verdana" w:eastAsia="Times New Roman" w:hAnsi="Verdana" w:cs="Arial"/>
          <w:lang w:eastAsia="en-GB"/>
        </w:rPr>
        <w:tab/>
      </w:r>
      <w:r w:rsidR="00F85617">
        <w:rPr>
          <w:rFonts w:ascii="Verdana" w:eastAsia="Times New Roman" w:hAnsi="Verdana" w:cs="Arial"/>
          <w:lang w:eastAsia="en-GB"/>
        </w:rPr>
        <w:tab/>
      </w:r>
      <w:r w:rsidR="00F85617">
        <w:rPr>
          <w:rFonts w:ascii="Verdana" w:eastAsia="Times New Roman" w:hAnsi="Verdana" w:cs="Arial"/>
          <w:lang w:eastAsia="en-GB"/>
        </w:rPr>
        <w:tab/>
      </w:r>
      <w:r w:rsidR="00F85617">
        <w:rPr>
          <w:rFonts w:ascii="Verdana" w:eastAsia="Times New Roman" w:hAnsi="Verdana" w:cs="Arial"/>
          <w:lang w:eastAsia="en-GB"/>
        </w:rPr>
        <w:tab/>
        <w:t xml:space="preserve">Connect who commission major transport infrastructure projects. </w:t>
      </w:r>
    </w:p>
    <w:p w:rsidR="00F85617" w:rsidRDefault="00F85617" w:rsidP="00062F33">
      <w:pPr>
        <w:spacing w:after="0" w:line="240" w:lineRule="auto"/>
        <w:rPr>
          <w:rFonts w:ascii="Verdana" w:eastAsia="Times New Roman" w:hAnsi="Verdana" w:cs="Arial"/>
          <w:lang w:eastAsia="en-GB"/>
        </w:rPr>
      </w:pPr>
    </w:p>
    <w:p w:rsidR="00F7189B" w:rsidRDefault="00F85617" w:rsidP="00062F33">
      <w:pPr>
        <w:spacing w:after="0" w:line="240" w:lineRule="auto"/>
        <w:rPr>
          <w:rFonts w:ascii="Verdana" w:eastAsia="Times New Roman" w:hAnsi="Verdana" w:cs="Arial"/>
          <w:lang w:eastAsia="en-GB"/>
        </w:rPr>
      </w:pP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  <w:t xml:space="preserve">Cllr Ray referred to a recent communication from the school asking </w:t>
      </w:r>
      <w:r w:rsidR="00117B53">
        <w:rPr>
          <w:rFonts w:ascii="Verdana" w:eastAsia="Times New Roman" w:hAnsi="Verdana" w:cs="Arial"/>
          <w:lang w:eastAsia="en-GB"/>
        </w:rPr>
        <w:tab/>
      </w:r>
      <w:r w:rsidR="00117B53">
        <w:rPr>
          <w:rFonts w:ascii="Verdana" w:eastAsia="Times New Roman" w:hAnsi="Verdana" w:cs="Arial"/>
          <w:lang w:eastAsia="en-GB"/>
        </w:rPr>
        <w:tab/>
      </w:r>
      <w:r w:rsidR="00117B53"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 xml:space="preserve">if </w:t>
      </w:r>
      <w:r w:rsidR="00117B53">
        <w:rPr>
          <w:rFonts w:ascii="Verdana" w:eastAsia="Times New Roman" w:hAnsi="Verdana" w:cs="Arial"/>
          <w:lang w:eastAsia="en-GB"/>
        </w:rPr>
        <w:t>a</w:t>
      </w:r>
      <w:r>
        <w:rPr>
          <w:rFonts w:ascii="Verdana" w:eastAsia="Times New Roman" w:hAnsi="Verdana" w:cs="Arial"/>
          <w:lang w:eastAsia="en-GB"/>
        </w:rPr>
        <w:t xml:space="preserve"> County </w:t>
      </w:r>
      <w:r w:rsidR="00117B53">
        <w:rPr>
          <w:rFonts w:ascii="Verdana" w:eastAsia="Times New Roman" w:hAnsi="Verdana" w:cs="Arial"/>
          <w:lang w:eastAsia="en-GB"/>
        </w:rPr>
        <w:t xml:space="preserve">Council grant is still available to have a fence or wall </w:t>
      </w:r>
      <w:r w:rsidR="00117B53">
        <w:rPr>
          <w:rFonts w:ascii="Verdana" w:eastAsia="Times New Roman" w:hAnsi="Verdana" w:cs="Arial"/>
          <w:lang w:eastAsia="en-GB"/>
        </w:rPr>
        <w:tab/>
      </w:r>
      <w:r w:rsidR="00117B53">
        <w:rPr>
          <w:rFonts w:ascii="Verdana" w:eastAsia="Times New Roman" w:hAnsi="Verdana" w:cs="Arial"/>
          <w:lang w:eastAsia="en-GB"/>
        </w:rPr>
        <w:tab/>
      </w:r>
      <w:r w:rsidR="00117B53">
        <w:rPr>
          <w:rFonts w:ascii="Verdana" w:eastAsia="Times New Roman" w:hAnsi="Verdana" w:cs="Arial"/>
          <w:lang w:eastAsia="en-GB"/>
        </w:rPr>
        <w:tab/>
      </w:r>
      <w:r w:rsidR="00117B53">
        <w:rPr>
          <w:rFonts w:ascii="Verdana" w:eastAsia="Times New Roman" w:hAnsi="Verdana" w:cs="Arial"/>
          <w:lang w:eastAsia="en-GB"/>
        </w:rPr>
        <w:tab/>
        <w:t>erected where the hedge has been cut back</w:t>
      </w:r>
      <w:r w:rsidR="00F7189B">
        <w:rPr>
          <w:rFonts w:ascii="Verdana" w:eastAsia="Times New Roman" w:hAnsi="Verdana" w:cs="Arial"/>
          <w:lang w:eastAsia="en-GB"/>
        </w:rPr>
        <w:t xml:space="preserve">. Cllr Cargill confirmed </w:t>
      </w:r>
      <w:r w:rsidR="00F7189B">
        <w:rPr>
          <w:rFonts w:ascii="Verdana" w:eastAsia="Times New Roman" w:hAnsi="Verdana" w:cs="Arial"/>
          <w:lang w:eastAsia="en-GB"/>
        </w:rPr>
        <w:tab/>
      </w:r>
      <w:r w:rsidR="00F7189B">
        <w:rPr>
          <w:rFonts w:ascii="Verdana" w:eastAsia="Times New Roman" w:hAnsi="Verdana" w:cs="Arial"/>
          <w:lang w:eastAsia="en-GB"/>
        </w:rPr>
        <w:tab/>
      </w:r>
      <w:r w:rsidR="00F7189B">
        <w:rPr>
          <w:rFonts w:ascii="Verdana" w:eastAsia="Times New Roman" w:hAnsi="Verdana" w:cs="Arial"/>
          <w:lang w:eastAsia="en-GB"/>
        </w:rPr>
        <w:tab/>
        <w:t>there are no funds left for this financial year</w:t>
      </w:r>
      <w:r w:rsidR="00141195">
        <w:rPr>
          <w:rFonts w:ascii="Verdana" w:eastAsia="Times New Roman" w:hAnsi="Verdana" w:cs="Arial"/>
          <w:lang w:eastAsia="en-GB"/>
        </w:rPr>
        <w:t xml:space="preserve"> and the Clerk will </w:t>
      </w:r>
      <w:r w:rsidR="00141195">
        <w:rPr>
          <w:rFonts w:ascii="Verdana" w:eastAsia="Times New Roman" w:hAnsi="Verdana" w:cs="Arial"/>
          <w:lang w:eastAsia="en-GB"/>
        </w:rPr>
        <w:tab/>
      </w:r>
      <w:r w:rsidR="00141195">
        <w:rPr>
          <w:rFonts w:ascii="Verdana" w:eastAsia="Times New Roman" w:hAnsi="Verdana" w:cs="Arial"/>
          <w:lang w:eastAsia="en-GB"/>
        </w:rPr>
        <w:tab/>
      </w:r>
      <w:r w:rsidR="00141195">
        <w:rPr>
          <w:rFonts w:ascii="Verdana" w:eastAsia="Times New Roman" w:hAnsi="Verdana" w:cs="Arial"/>
          <w:lang w:eastAsia="en-GB"/>
        </w:rPr>
        <w:tab/>
      </w:r>
      <w:r w:rsidR="00141195">
        <w:rPr>
          <w:rFonts w:ascii="Verdana" w:eastAsia="Times New Roman" w:hAnsi="Verdana" w:cs="Arial"/>
          <w:lang w:eastAsia="en-GB"/>
        </w:rPr>
        <w:tab/>
        <w:t>advise the school accordingly.</w:t>
      </w:r>
      <w:r w:rsidR="00E150F6">
        <w:rPr>
          <w:rFonts w:ascii="Verdana" w:eastAsia="Times New Roman" w:hAnsi="Verdana" w:cs="Arial"/>
          <w:lang w:eastAsia="en-GB"/>
        </w:rPr>
        <w:t xml:space="preserve"> </w:t>
      </w:r>
      <w:r w:rsidR="00E150F6" w:rsidRPr="00E150F6">
        <w:rPr>
          <w:rFonts w:ascii="Verdana" w:eastAsia="Times New Roman" w:hAnsi="Verdana" w:cs="Arial"/>
          <w:b/>
          <w:lang w:eastAsia="en-GB"/>
        </w:rPr>
        <w:t>Clerk to action.</w:t>
      </w:r>
    </w:p>
    <w:p w:rsidR="00141195" w:rsidRDefault="00141195" w:rsidP="00062F33">
      <w:pPr>
        <w:spacing w:after="0" w:line="240" w:lineRule="auto"/>
        <w:rPr>
          <w:rFonts w:ascii="Verdana" w:eastAsia="Times New Roman" w:hAnsi="Verdana" w:cs="Arial"/>
          <w:lang w:eastAsia="en-GB"/>
        </w:rPr>
      </w:pPr>
    </w:p>
    <w:p w:rsidR="00141195" w:rsidRDefault="00141195" w:rsidP="00062F33">
      <w:pPr>
        <w:spacing w:after="0" w:line="240" w:lineRule="auto"/>
        <w:rPr>
          <w:rFonts w:ascii="Verdana" w:eastAsia="Times New Roman" w:hAnsi="Verdana" w:cs="Arial"/>
          <w:lang w:eastAsia="en-GB"/>
        </w:rPr>
      </w:pP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  <w:t xml:space="preserve">Cllr Cargill has been attempting to arrange a meeting at the </w:t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  <w:t xml:space="preserve">Pathlow site to see the problems for himself but has had no success </w:t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  <w:t>to date.</w:t>
      </w:r>
    </w:p>
    <w:p w:rsidR="00141195" w:rsidRDefault="00141195" w:rsidP="00062F33">
      <w:pPr>
        <w:spacing w:after="0" w:line="240" w:lineRule="auto"/>
        <w:rPr>
          <w:rFonts w:ascii="Verdana" w:eastAsia="Times New Roman" w:hAnsi="Verdana" w:cs="Arial"/>
          <w:lang w:eastAsia="en-GB"/>
        </w:rPr>
      </w:pP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</w:p>
    <w:p w:rsidR="00141195" w:rsidRDefault="00141195" w:rsidP="00062F33">
      <w:pPr>
        <w:spacing w:after="0" w:line="240" w:lineRule="auto"/>
        <w:rPr>
          <w:rFonts w:ascii="Verdana" w:eastAsia="Times New Roman" w:hAnsi="Verdana" w:cs="Arial"/>
          <w:lang w:eastAsia="en-GB"/>
        </w:rPr>
      </w:pP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ab/>
        <w:t>Clare Eynon</w:t>
      </w:r>
      <w:r w:rsidR="008C5B53">
        <w:rPr>
          <w:rFonts w:ascii="Verdana" w:eastAsia="Times New Roman" w:hAnsi="Verdana" w:cs="Arial"/>
          <w:lang w:eastAsia="en-GB"/>
        </w:rPr>
        <w:t xml:space="preserve">, Planning Manager, </w:t>
      </w:r>
      <w:r>
        <w:rPr>
          <w:rFonts w:ascii="Verdana" w:eastAsia="Times New Roman" w:hAnsi="Verdana" w:cs="Arial"/>
          <w:lang w:eastAsia="en-GB"/>
        </w:rPr>
        <w:t xml:space="preserve">SDC has advised that </w:t>
      </w:r>
      <w:r w:rsidR="008C5B53">
        <w:rPr>
          <w:rFonts w:ascii="Verdana" w:eastAsia="Times New Roman" w:hAnsi="Verdana" w:cs="Arial"/>
          <w:lang w:eastAsia="en-GB"/>
        </w:rPr>
        <w:t xml:space="preserve">in her view </w:t>
      </w:r>
      <w:r w:rsidR="008C5B53">
        <w:rPr>
          <w:rFonts w:ascii="Verdana" w:eastAsia="Times New Roman" w:hAnsi="Verdana" w:cs="Arial"/>
          <w:lang w:eastAsia="en-GB"/>
        </w:rPr>
        <w:tab/>
      </w:r>
      <w:r w:rsidR="008C5B53">
        <w:rPr>
          <w:rFonts w:ascii="Verdana" w:eastAsia="Times New Roman" w:hAnsi="Verdana" w:cs="Arial"/>
          <w:lang w:eastAsia="en-GB"/>
        </w:rPr>
        <w:tab/>
      </w:r>
      <w:r w:rsidR="008C5B53"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 xml:space="preserve">any encroachment onto private land </w:t>
      </w:r>
      <w:r w:rsidR="008C5B53">
        <w:rPr>
          <w:rFonts w:ascii="Verdana" w:eastAsia="Times New Roman" w:hAnsi="Verdana" w:cs="Arial"/>
          <w:lang w:eastAsia="en-GB"/>
        </w:rPr>
        <w:t xml:space="preserve">would be for the landowner to </w:t>
      </w:r>
      <w:r w:rsidR="008C5B53">
        <w:rPr>
          <w:rFonts w:ascii="Verdana" w:eastAsia="Times New Roman" w:hAnsi="Verdana" w:cs="Arial"/>
          <w:lang w:eastAsia="en-GB"/>
        </w:rPr>
        <w:tab/>
      </w:r>
      <w:r w:rsidR="008C5B53">
        <w:rPr>
          <w:rFonts w:ascii="Verdana" w:eastAsia="Times New Roman" w:hAnsi="Verdana" w:cs="Arial"/>
          <w:lang w:eastAsia="en-GB"/>
        </w:rPr>
        <w:tab/>
      </w:r>
      <w:r w:rsidR="008C5B53">
        <w:rPr>
          <w:rFonts w:ascii="Verdana" w:eastAsia="Times New Roman" w:hAnsi="Verdana" w:cs="Arial"/>
          <w:lang w:eastAsia="en-GB"/>
        </w:rPr>
        <w:tab/>
        <w:t>pursue</w:t>
      </w:r>
      <w:r>
        <w:rPr>
          <w:rFonts w:ascii="Verdana" w:eastAsia="Times New Roman" w:hAnsi="Verdana" w:cs="Arial"/>
          <w:lang w:eastAsia="en-GB"/>
        </w:rPr>
        <w:t xml:space="preserve"> and the Clerk has advised Mr. Russell accordingly. There is, </w:t>
      </w:r>
      <w:r w:rsidR="008C5B53">
        <w:rPr>
          <w:rFonts w:ascii="Verdana" w:eastAsia="Times New Roman" w:hAnsi="Verdana" w:cs="Arial"/>
          <w:lang w:eastAsia="en-GB"/>
        </w:rPr>
        <w:tab/>
      </w:r>
      <w:r w:rsidR="008C5B53">
        <w:rPr>
          <w:rFonts w:ascii="Verdana" w:eastAsia="Times New Roman" w:hAnsi="Verdana" w:cs="Arial"/>
          <w:lang w:eastAsia="en-GB"/>
        </w:rPr>
        <w:tab/>
      </w:r>
      <w:r w:rsidR="008C5B53"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 xml:space="preserve">however, still the issue of the small building erected without </w:t>
      </w:r>
      <w:r w:rsidR="008C5B53">
        <w:rPr>
          <w:rFonts w:ascii="Verdana" w:eastAsia="Times New Roman" w:hAnsi="Verdana" w:cs="Arial"/>
          <w:lang w:eastAsia="en-GB"/>
        </w:rPr>
        <w:tab/>
      </w:r>
      <w:r w:rsidR="008C5B53">
        <w:rPr>
          <w:rFonts w:ascii="Verdana" w:eastAsia="Times New Roman" w:hAnsi="Verdana" w:cs="Arial"/>
          <w:lang w:eastAsia="en-GB"/>
        </w:rPr>
        <w:tab/>
      </w:r>
      <w:r w:rsidR="008C5B53">
        <w:rPr>
          <w:rFonts w:ascii="Verdana" w:eastAsia="Times New Roman" w:hAnsi="Verdana" w:cs="Arial"/>
          <w:lang w:eastAsia="en-GB"/>
        </w:rPr>
        <w:tab/>
      </w:r>
      <w:r w:rsidR="008C5B53"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 xml:space="preserve">planning permission. Councillors indicated that they do not wish to </w:t>
      </w:r>
      <w:r w:rsidR="008C5B53">
        <w:rPr>
          <w:rFonts w:ascii="Verdana" w:eastAsia="Times New Roman" w:hAnsi="Verdana" w:cs="Arial"/>
          <w:lang w:eastAsia="en-GB"/>
        </w:rPr>
        <w:tab/>
      </w:r>
      <w:r w:rsidR="008C5B53">
        <w:rPr>
          <w:rFonts w:ascii="Verdana" w:eastAsia="Times New Roman" w:hAnsi="Verdana" w:cs="Arial"/>
          <w:lang w:eastAsia="en-GB"/>
        </w:rPr>
        <w:tab/>
      </w:r>
      <w:r w:rsidR="008C5B53"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 xml:space="preserve">pursue any issues with the site for the time being, possibly pursue </w:t>
      </w:r>
      <w:r w:rsidR="008C5B53">
        <w:rPr>
          <w:rFonts w:ascii="Verdana" w:eastAsia="Times New Roman" w:hAnsi="Verdana" w:cs="Arial"/>
          <w:lang w:eastAsia="en-GB"/>
        </w:rPr>
        <w:tab/>
      </w:r>
      <w:r w:rsidR="008C5B53">
        <w:rPr>
          <w:rFonts w:ascii="Verdana" w:eastAsia="Times New Roman" w:hAnsi="Verdana" w:cs="Arial"/>
          <w:lang w:eastAsia="en-GB"/>
        </w:rPr>
        <w:tab/>
      </w:r>
      <w:r w:rsidR="008C5B53">
        <w:rPr>
          <w:rFonts w:ascii="Verdana" w:eastAsia="Times New Roman" w:hAnsi="Verdana" w:cs="Arial"/>
          <w:lang w:eastAsia="en-GB"/>
        </w:rPr>
        <w:tab/>
      </w:r>
      <w:r>
        <w:rPr>
          <w:rFonts w:ascii="Verdana" w:eastAsia="Times New Roman" w:hAnsi="Verdana" w:cs="Arial"/>
          <w:lang w:eastAsia="en-GB"/>
        </w:rPr>
        <w:t xml:space="preserve">them in a few weeks if no progress appears to have taken place.  </w:t>
      </w:r>
      <w:r w:rsidR="008C5B53">
        <w:rPr>
          <w:rFonts w:ascii="Verdana" w:eastAsia="Times New Roman" w:hAnsi="Verdana" w:cs="Arial"/>
          <w:lang w:eastAsia="en-GB"/>
        </w:rPr>
        <w:tab/>
      </w:r>
      <w:r w:rsidR="008C5B53">
        <w:rPr>
          <w:rFonts w:ascii="Verdana" w:eastAsia="Times New Roman" w:hAnsi="Verdana" w:cs="Arial"/>
          <w:lang w:eastAsia="en-GB"/>
        </w:rPr>
        <w:tab/>
      </w:r>
      <w:r w:rsidR="008C5B53">
        <w:rPr>
          <w:rFonts w:ascii="Verdana" w:eastAsia="Times New Roman" w:hAnsi="Verdana" w:cs="Arial"/>
          <w:lang w:eastAsia="en-GB"/>
        </w:rPr>
        <w:tab/>
      </w:r>
      <w:r w:rsidR="00AF0DBC">
        <w:rPr>
          <w:rFonts w:ascii="Verdana" w:eastAsia="Times New Roman" w:hAnsi="Verdana" w:cs="Arial"/>
          <w:lang w:eastAsia="en-GB"/>
        </w:rPr>
        <w:t>Encroachment onto the public footpath, AL8</w:t>
      </w:r>
      <w:r w:rsidR="00A76311">
        <w:rPr>
          <w:rFonts w:ascii="Verdana" w:eastAsia="Times New Roman" w:hAnsi="Verdana" w:cs="Arial"/>
          <w:lang w:eastAsia="en-GB"/>
        </w:rPr>
        <w:t>5</w:t>
      </w:r>
      <w:r w:rsidR="00AF0DBC">
        <w:rPr>
          <w:rFonts w:ascii="Verdana" w:eastAsia="Times New Roman" w:hAnsi="Verdana" w:cs="Arial"/>
          <w:lang w:eastAsia="en-GB"/>
        </w:rPr>
        <w:t xml:space="preserve">, is currently in the </w:t>
      </w:r>
      <w:r w:rsidR="008C5B53">
        <w:rPr>
          <w:rFonts w:ascii="Verdana" w:eastAsia="Times New Roman" w:hAnsi="Verdana" w:cs="Arial"/>
          <w:lang w:eastAsia="en-GB"/>
        </w:rPr>
        <w:tab/>
      </w:r>
      <w:r w:rsidR="008C5B53">
        <w:rPr>
          <w:rFonts w:ascii="Verdana" w:eastAsia="Times New Roman" w:hAnsi="Verdana" w:cs="Arial"/>
          <w:lang w:eastAsia="en-GB"/>
        </w:rPr>
        <w:tab/>
      </w:r>
      <w:r w:rsidR="008C5B53">
        <w:rPr>
          <w:rFonts w:ascii="Verdana" w:eastAsia="Times New Roman" w:hAnsi="Verdana" w:cs="Arial"/>
          <w:lang w:eastAsia="en-GB"/>
        </w:rPr>
        <w:tab/>
      </w:r>
      <w:r w:rsidR="00AF0DBC">
        <w:rPr>
          <w:rFonts w:ascii="Verdana" w:eastAsia="Times New Roman" w:hAnsi="Verdana" w:cs="Arial"/>
          <w:lang w:eastAsia="en-GB"/>
        </w:rPr>
        <w:t>hands of the Rights of Way Officer at WCC.</w:t>
      </w:r>
    </w:p>
    <w:p w:rsidR="008C5B53" w:rsidRDefault="00141195" w:rsidP="008C5B53">
      <w:pPr>
        <w:spacing w:after="0" w:line="240" w:lineRule="auto"/>
        <w:rPr>
          <w:rFonts w:ascii="Verdana" w:eastAsia="Times New Roman" w:hAnsi="Verdana" w:cs="Arial"/>
          <w:lang w:eastAsia="en-GB"/>
        </w:rPr>
      </w:pPr>
      <w:r>
        <w:rPr>
          <w:rFonts w:ascii="Verdana" w:eastAsia="Times New Roman" w:hAnsi="Verdana" w:cs="Arial"/>
          <w:color w:val="FF0000"/>
          <w:lang w:eastAsia="en-GB"/>
        </w:rPr>
        <w:tab/>
      </w:r>
      <w:r>
        <w:rPr>
          <w:rFonts w:ascii="Verdana" w:eastAsia="Times New Roman" w:hAnsi="Verdana" w:cs="Arial"/>
          <w:color w:val="FF0000"/>
          <w:lang w:eastAsia="en-GB"/>
        </w:rPr>
        <w:tab/>
      </w:r>
      <w:r>
        <w:rPr>
          <w:rFonts w:ascii="Verdana" w:eastAsia="Times New Roman" w:hAnsi="Verdana" w:cs="Arial"/>
          <w:color w:val="FF0000"/>
          <w:lang w:eastAsia="en-GB"/>
        </w:rPr>
        <w:tab/>
      </w:r>
      <w:r w:rsidR="002F4DA0">
        <w:rPr>
          <w:rFonts w:ascii="Verdana" w:eastAsia="Times New Roman" w:hAnsi="Verdana" w:cs="Arial"/>
          <w:lang w:eastAsia="en-GB"/>
        </w:rPr>
        <w:t xml:space="preserve">     </w:t>
      </w:r>
      <w:r w:rsidR="002F4DA0">
        <w:rPr>
          <w:rFonts w:ascii="Verdana" w:eastAsia="Times New Roman" w:hAnsi="Verdana" w:cs="Arial"/>
          <w:lang w:eastAsia="en-GB"/>
        </w:rPr>
        <w:tab/>
      </w:r>
      <w:r w:rsidR="002F4DA0">
        <w:rPr>
          <w:rFonts w:ascii="Verdana" w:eastAsia="Times New Roman" w:hAnsi="Verdana" w:cs="Arial"/>
          <w:lang w:eastAsia="en-GB"/>
        </w:rPr>
        <w:tab/>
      </w:r>
      <w:r w:rsidR="002F4DA0">
        <w:rPr>
          <w:rFonts w:ascii="Verdana" w:eastAsia="Times New Roman" w:hAnsi="Verdana" w:cs="Arial"/>
          <w:lang w:eastAsia="en-GB"/>
        </w:rPr>
        <w:tab/>
      </w:r>
    </w:p>
    <w:p w:rsidR="00645187" w:rsidRPr="008C5B53" w:rsidRDefault="00CC5DB8" w:rsidP="008C5B53">
      <w:pPr>
        <w:spacing w:after="0" w:line="240" w:lineRule="auto"/>
        <w:rPr>
          <w:rFonts w:ascii="Verdana" w:eastAsia="Times New Roman" w:hAnsi="Verdana" w:cs="Arial"/>
          <w:lang w:eastAsia="en-GB"/>
        </w:rPr>
      </w:pPr>
      <w:r>
        <w:rPr>
          <w:rFonts w:ascii="Verdana" w:hAnsi="Verdana" w:cs="Tahoma"/>
          <w:b/>
        </w:rPr>
        <w:t>7</w:t>
      </w:r>
      <w:r w:rsidR="008B5283" w:rsidRPr="00C42DA7">
        <w:rPr>
          <w:rFonts w:ascii="Verdana" w:hAnsi="Verdana" w:cs="Tahoma"/>
          <w:b/>
        </w:rPr>
        <w:t xml:space="preserve">. </w:t>
      </w:r>
      <w:r w:rsidR="0049263E" w:rsidRPr="00C42DA7">
        <w:rPr>
          <w:rFonts w:ascii="Verdana" w:hAnsi="Verdana" w:cs="Tahoma"/>
          <w:b/>
        </w:rPr>
        <w:t>Planning Applications: status o</w:t>
      </w:r>
      <w:r w:rsidR="002B262A" w:rsidRPr="00C42DA7">
        <w:rPr>
          <w:rFonts w:ascii="Verdana" w:hAnsi="Verdana" w:cs="Tahoma"/>
          <w:b/>
        </w:rPr>
        <w:t>f current planning applications:</w:t>
      </w:r>
      <w:r w:rsidR="00CE4DF6" w:rsidRPr="00C42DA7">
        <w:rPr>
          <w:rFonts w:ascii="Verdana" w:hAnsi="Verdana" w:cs="Arial"/>
          <w:i/>
        </w:rPr>
        <w:t xml:space="preserve"> </w:t>
      </w:r>
      <w:r w:rsidR="00645187">
        <w:rPr>
          <w:rFonts w:ascii="Verdana" w:hAnsi="Verdana" w:cs="Verdana"/>
        </w:rPr>
        <w:t xml:space="preserve"> </w:t>
      </w:r>
    </w:p>
    <w:p w:rsidR="00044596" w:rsidRDefault="00044596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</w:p>
    <w:p w:rsidR="00044596" w:rsidRDefault="00044596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 w:rsidRPr="00044596">
        <w:rPr>
          <w:rFonts w:ascii="Verdana" w:hAnsi="Verdana" w:cs="Verdana"/>
          <w:i/>
        </w:rPr>
        <w:t>Planning application N</w:t>
      </w:r>
      <w:r>
        <w:rPr>
          <w:rFonts w:ascii="Verdana" w:hAnsi="Verdana" w:cs="Verdana"/>
          <w:i/>
        </w:rPr>
        <w:t>o</w:t>
      </w:r>
      <w:r w:rsidRPr="00044596">
        <w:rPr>
          <w:rFonts w:ascii="Verdana" w:hAnsi="Verdana" w:cs="Verdana"/>
          <w:i/>
        </w:rPr>
        <w:t>. 18/01834</w:t>
      </w:r>
      <w:r>
        <w:rPr>
          <w:rFonts w:ascii="Verdana" w:hAnsi="Verdana" w:cs="Verdana"/>
          <w:i/>
        </w:rPr>
        <w:t xml:space="preserve">/FUL: </w:t>
      </w:r>
      <w:r>
        <w:rPr>
          <w:rFonts w:ascii="Verdana" w:hAnsi="Verdana" w:cs="Verdana"/>
        </w:rPr>
        <w:t>Pathlow Farm, Featherbed Lane,</w:t>
      </w:r>
    </w:p>
    <w:p w:rsidR="00434997" w:rsidRDefault="00044596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 w:rsidRPr="00044596">
        <w:rPr>
          <w:rFonts w:ascii="Verdana" w:hAnsi="Verdana" w:cs="Verdana"/>
        </w:rPr>
        <w:t>Pathlow</w:t>
      </w:r>
      <w:r>
        <w:rPr>
          <w:rFonts w:ascii="Verdana" w:hAnsi="Verdana" w:cs="Verdana"/>
        </w:rPr>
        <w:t>. Extension to provide additional unit in Use Class D2.</w:t>
      </w:r>
    </w:p>
    <w:p w:rsidR="001807ED" w:rsidRPr="00044596" w:rsidRDefault="00434997" w:rsidP="00823101">
      <w:pPr>
        <w:pStyle w:val="BodyText"/>
        <w:tabs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</w:rPr>
      </w:pPr>
      <w:r>
        <w:rPr>
          <w:rFonts w:ascii="Verdana" w:hAnsi="Verdana" w:cs="Verdana"/>
        </w:rPr>
        <w:tab/>
        <w:t>Permission refused.</w:t>
      </w:r>
    </w:p>
    <w:p w:rsidR="004E29C4" w:rsidRDefault="004E29C4" w:rsidP="00C42DA7">
      <w:pPr>
        <w:pStyle w:val="BodyText"/>
        <w:tabs>
          <w:tab w:val="left" w:pos="720"/>
        </w:tabs>
        <w:spacing w:after="0" w:line="240" w:lineRule="auto"/>
        <w:ind w:hanging="2160"/>
        <w:rPr>
          <w:rFonts w:ascii="Verdana" w:eastAsia="Times New Roman" w:hAnsi="Verdana"/>
        </w:rPr>
      </w:pPr>
    </w:p>
    <w:p w:rsidR="004E29C4" w:rsidRDefault="004E29C4" w:rsidP="001D678D">
      <w:pPr>
        <w:pStyle w:val="BodyText"/>
        <w:spacing w:after="0" w:line="240" w:lineRule="auto"/>
        <w:ind w:hanging="2160"/>
        <w:jc w:val="both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ab/>
      </w:r>
      <w:r w:rsidR="001D678D">
        <w:rPr>
          <w:rFonts w:ascii="Verdana" w:eastAsia="Times New Roman" w:hAnsi="Verdana"/>
        </w:rPr>
        <w:tab/>
      </w:r>
      <w:r w:rsidR="002613D6">
        <w:rPr>
          <w:rFonts w:ascii="Verdana" w:eastAsia="Times New Roman" w:hAnsi="Verdana"/>
        </w:rPr>
        <w:t xml:space="preserve">    </w:t>
      </w:r>
      <w:r w:rsidR="001D678D" w:rsidRPr="001D678D">
        <w:rPr>
          <w:rFonts w:ascii="Verdana" w:eastAsia="Times New Roman" w:hAnsi="Verdana"/>
          <w:i/>
        </w:rPr>
        <w:t>Planning application No. 18/01938/TREE</w:t>
      </w:r>
      <w:r w:rsidR="001D678D">
        <w:rPr>
          <w:rFonts w:ascii="Verdana" w:eastAsia="Times New Roman" w:hAnsi="Verdana"/>
          <w:i/>
        </w:rPr>
        <w:t xml:space="preserve">: </w:t>
      </w:r>
      <w:r w:rsidR="001D678D" w:rsidRPr="001D678D">
        <w:rPr>
          <w:rFonts w:ascii="Verdana" w:eastAsia="Times New Roman" w:hAnsi="Verdana"/>
        </w:rPr>
        <w:t>St Andrews Church</w:t>
      </w:r>
      <w:r w:rsidR="001D678D">
        <w:rPr>
          <w:rFonts w:ascii="Verdana" w:eastAsia="Times New Roman" w:hAnsi="Verdana"/>
        </w:rPr>
        <w:t>, Wilmcote.</w:t>
      </w:r>
    </w:p>
    <w:p w:rsidR="00192911" w:rsidRDefault="001D678D" w:rsidP="00434997">
      <w:pPr>
        <w:pStyle w:val="BodyText"/>
        <w:spacing w:after="0" w:line="240" w:lineRule="auto"/>
        <w:ind w:hanging="2160"/>
        <w:jc w:val="both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 w:rsidR="002613D6">
        <w:rPr>
          <w:rFonts w:ascii="Verdana" w:eastAsia="Times New Roman" w:hAnsi="Verdana"/>
        </w:rPr>
        <w:t xml:space="preserve">    </w:t>
      </w:r>
      <w:r>
        <w:rPr>
          <w:rFonts w:ascii="Verdana" w:eastAsia="Times New Roman" w:hAnsi="Verdana"/>
        </w:rPr>
        <w:t xml:space="preserve">T1 – Yew – reduce in height and spread to 7.5 metres. T2 – Yew- reduce </w:t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 w:rsidR="002613D6">
        <w:rPr>
          <w:rFonts w:ascii="Verdana" w:eastAsia="Times New Roman" w:hAnsi="Verdana"/>
        </w:rPr>
        <w:t xml:space="preserve">    </w:t>
      </w:r>
      <w:r>
        <w:rPr>
          <w:rFonts w:ascii="Verdana" w:eastAsia="Times New Roman" w:hAnsi="Verdana"/>
        </w:rPr>
        <w:t>in height and spread to 7.5 metres.</w:t>
      </w:r>
      <w:r w:rsidR="002613D6">
        <w:rPr>
          <w:rFonts w:ascii="Verdana" w:eastAsia="Times New Roman" w:hAnsi="Verdana"/>
        </w:rPr>
        <w:t xml:space="preserve"> </w:t>
      </w:r>
      <w:r w:rsidR="00434997">
        <w:rPr>
          <w:rFonts w:ascii="Verdana" w:eastAsia="Times New Roman" w:hAnsi="Verdana"/>
        </w:rPr>
        <w:t xml:space="preserve">No objection – some alternative works </w:t>
      </w:r>
      <w:r w:rsidR="00434997">
        <w:rPr>
          <w:rFonts w:ascii="Verdana" w:eastAsia="Times New Roman" w:hAnsi="Verdana"/>
        </w:rPr>
        <w:tab/>
        <w:t xml:space="preserve">    agreed with applicant.</w:t>
      </w:r>
    </w:p>
    <w:p w:rsidR="00685634" w:rsidRDefault="00685634" w:rsidP="00531A22">
      <w:pPr>
        <w:pStyle w:val="BodyText"/>
        <w:tabs>
          <w:tab w:val="left" w:pos="993"/>
        </w:tabs>
        <w:spacing w:after="0" w:line="240" w:lineRule="auto"/>
        <w:ind w:hanging="2160"/>
        <w:jc w:val="both"/>
        <w:rPr>
          <w:rFonts w:ascii="Verdana" w:eastAsia="Times New Roman" w:hAnsi="Verdana"/>
        </w:rPr>
      </w:pPr>
    </w:p>
    <w:p w:rsidR="00685634" w:rsidRDefault="00685634" w:rsidP="00531A22">
      <w:pPr>
        <w:pStyle w:val="BodyText"/>
        <w:tabs>
          <w:tab w:val="left" w:pos="993"/>
        </w:tabs>
        <w:spacing w:after="0" w:line="240" w:lineRule="auto"/>
        <w:ind w:hanging="2160"/>
        <w:jc w:val="both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 w:rsidRPr="00685634">
        <w:rPr>
          <w:rFonts w:ascii="Verdana" w:eastAsia="Times New Roman" w:hAnsi="Verdana"/>
          <w:i/>
        </w:rPr>
        <w:t>Planning application No.1</w:t>
      </w:r>
      <w:r>
        <w:rPr>
          <w:rFonts w:ascii="Verdana" w:eastAsia="Times New Roman" w:hAnsi="Verdana"/>
          <w:i/>
        </w:rPr>
        <w:t>8/0</w:t>
      </w:r>
      <w:r w:rsidRPr="00685634">
        <w:rPr>
          <w:rFonts w:ascii="Verdana" w:eastAsia="Times New Roman" w:hAnsi="Verdana"/>
          <w:i/>
        </w:rPr>
        <w:t>1751/FUL</w:t>
      </w:r>
      <w:r>
        <w:rPr>
          <w:rFonts w:ascii="Verdana" w:eastAsia="Times New Roman" w:hAnsi="Verdana"/>
          <w:i/>
        </w:rPr>
        <w:t xml:space="preserve">: </w:t>
      </w:r>
      <w:r w:rsidRPr="00685634">
        <w:rPr>
          <w:rFonts w:ascii="Verdana" w:eastAsia="Times New Roman" w:hAnsi="Verdana"/>
        </w:rPr>
        <w:t xml:space="preserve">Mary Ardens Farm. Replacement field </w:t>
      </w:r>
      <w:r>
        <w:rPr>
          <w:rFonts w:ascii="Verdana" w:eastAsia="Times New Roman" w:hAnsi="Verdana"/>
        </w:rPr>
        <w:tab/>
      </w:r>
      <w:r w:rsidRPr="00685634">
        <w:rPr>
          <w:rFonts w:ascii="Verdana" w:eastAsia="Times New Roman" w:hAnsi="Verdana"/>
        </w:rPr>
        <w:t>shelter and concrete base.</w:t>
      </w:r>
      <w:r>
        <w:rPr>
          <w:rFonts w:ascii="Verdana" w:eastAsia="Times New Roman" w:hAnsi="Verdana"/>
        </w:rPr>
        <w:t xml:space="preserve"> </w:t>
      </w:r>
      <w:r w:rsidR="00F1426E">
        <w:rPr>
          <w:rFonts w:ascii="Verdana" w:eastAsia="Times New Roman" w:hAnsi="Verdana"/>
        </w:rPr>
        <w:t>Permission granted.</w:t>
      </w:r>
    </w:p>
    <w:p w:rsidR="00685634" w:rsidRDefault="00685634" w:rsidP="00531A22">
      <w:pPr>
        <w:pStyle w:val="BodyText"/>
        <w:tabs>
          <w:tab w:val="left" w:pos="993"/>
        </w:tabs>
        <w:spacing w:after="0" w:line="240" w:lineRule="auto"/>
        <w:ind w:hanging="2160"/>
        <w:jc w:val="both"/>
        <w:rPr>
          <w:rFonts w:ascii="Verdana" w:eastAsia="Times New Roman" w:hAnsi="Verdana"/>
        </w:rPr>
      </w:pPr>
    </w:p>
    <w:p w:rsidR="00685634" w:rsidRPr="00685634" w:rsidRDefault="00685634" w:rsidP="00531A22">
      <w:pPr>
        <w:pStyle w:val="BodyText"/>
        <w:tabs>
          <w:tab w:val="left" w:pos="993"/>
        </w:tabs>
        <w:spacing w:after="0" w:line="240" w:lineRule="auto"/>
        <w:ind w:hanging="2160"/>
        <w:jc w:val="both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 w:rsidRPr="00685634">
        <w:rPr>
          <w:rFonts w:ascii="Verdana" w:eastAsia="Times New Roman" w:hAnsi="Verdana"/>
          <w:i/>
        </w:rPr>
        <w:t>Planning application No. 18/01475/FUL:</w:t>
      </w:r>
      <w:r>
        <w:rPr>
          <w:rFonts w:ascii="Verdana" w:eastAsia="Times New Roman" w:hAnsi="Verdana"/>
          <w:i/>
        </w:rPr>
        <w:t xml:space="preserve"> </w:t>
      </w:r>
      <w:r w:rsidRPr="00685634">
        <w:rPr>
          <w:rFonts w:ascii="Verdana" w:eastAsia="Times New Roman" w:hAnsi="Verdana"/>
        </w:rPr>
        <w:t>22B Aston Cantlow Road, Wilmcote.</w:t>
      </w:r>
      <w:r>
        <w:rPr>
          <w:rFonts w:ascii="Verdana" w:eastAsia="Times New Roman" w:hAnsi="Verdana"/>
          <w:i/>
        </w:rPr>
        <w:t xml:space="preserve"> </w:t>
      </w:r>
      <w:r>
        <w:rPr>
          <w:rFonts w:ascii="Verdana" w:eastAsia="Times New Roman" w:hAnsi="Verdana"/>
          <w:i/>
        </w:rPr>
        <w:tab/>
      </w:r>
      <w:r>
        <w:rPr>
          <w:rFonts w:ascii="Verdana" w:eastAsia="Times New Roman" w:hAnsi="Verdana"/>
        </w:rPr>
        <w:t>Conversion of an exis</w:t>
      </w:r>
      <w:r w:rsidRPr="00685634">
        <w:rPr>
          <w:rFonts w:ascii="Verdana" w:eastAsia="Times New Roman" w:hAnsi="Verdana"/>
        </w:rPr>
        <w:t xml:space="preserve">ting brick garage to form a self-contained domestic </w:t>
      </w:r>
      <w:r>
        <w:rPr>
          <w:rFonts w:ascii="Verdana" w:eastAsia="Times New Roman" w:hAnsi="Verdana"/>
        </w:rPr>
        <w:tab/>
      </w:r>
      <w:r w:rsidRPr="00685634">
        <w:rPr>
          <w:rFonts w:ascii="Verdana" w:eastAsia="Times New Roman" w:hAnsi="Verdana"/>
        </w:rPr>
        <w:t>annexe including extension of roof line to accommodate a first floor. Pending.</w:t>
      </w:r>
      <w:r>
        <w:rPr>
          <w:rFonts w:ascii="Verdana" w:eastAsia="Times New Roman" w:hAnsi="Verdana"/>
          <w:i/>
        </w:rPr>
        <w:t xml:space="preserve"> </w:t>
      </w:r>
    </w:p>
    <w:p w:rsidR="00C42DA7" w:rsidRPr="00F1426E" w:rsidRDefault="00685634" w:rsidP="00F1426E">
      <w:pPr>
        <w:pStyle w:val="BodyText"/>
        <w:tabs>
          <w:tab w:val="left" w:pos="993"/>
        </w:tabs>
        <w:spacing w:after="0" w:line="240" w:lineRule="auto"/>
        <w:ind w:hanging="2160"/>
        <w:jc w:val="both"/>
        <w:rPr>
          <w:rFonts w:ascii="Verdana" w:eastAsia="Times New Roman" w:hAnsi="Verdana"/>
          <w:i/>
        </w:rPr>
      </w:pPr>
      <w:r>
        <w:rPr>
          <w:rFonts w:ascii="Verdana" w:eastAsia="Times New Roman" w:hAnsi="Verdana"/>
          <w:i/>
        </w:rPr>
        <w:t xml:space="preserve"> Conv</w:t>
      </w:r>
    </w:p>
    <w:p w:rsidR="00192911" w:rsidRPr="009241A0" w:rsidRDefault="00192911" w:rsidP="009C1AE0">
      <w:pPr>
        <w:pStyle w:val="BodyText"/>
        <w:tabs>
          <w:tab w:val="left" w:pos="284"/>
          <w:tab w:val="left" w:pos="993"/>
          <w:tab w:val="left" w:pos="2155"/>
        </w:tabs>
        <w:spacing w:after="0" w:line="240" w:lineRule="auto"/>
        <w:ind w:hanging="2160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`</w:t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</w:r>
      <w:r w:rsidRPr="009241A0">
        <w:rPr>
          <w:rFonts w:ascii="Verdana" w:eastAsia="Times New Roman" w:hAnsi="Verdana"/>
          <w:i/>
        </w:rPr>
        <w:t xml:space="preserve">Planning application No. 18/02620/TREE: </w:t>
      </w:r>
      <w:r w:rsidRPr="009241A0">
        <w:rPr>
          <w:rFonts w:ascii="Verdana" w:eastAsia="Times New Roman" w:hAnsi="Verdana"/>
        </w:rPr>
        <w:t>24 Aston Cantlow Road, Wilmcote</w:t>
      </w:r>
    </w:p>
    <w:p w:rsidR="00192911" w:rsidRDefault="00192911" w:rsidP="009C1AE0">
      <w:pPr>
        <w:pStyle w:val="BodyText"/>
        <w:tabs>
          <w:tab w:val="left" w:pos="284"/>
          <w:tab w:val="left" w:pos="993"/>
          <w:tab w:val="left" w:pos="2155"/>
        </w:tabs>
        <w:spacing w:after="0" w:line="240" w:lineRule="auto"/>
        <w:ind w:hanging="2160"/>
        <w:rPr>
          <w:rFonts w:ascii="Verdana" w:eastAsia="Times New Roman" w:hAnsi="Verdana"/>
        </w:rPr>
      </w:pPr>
      <w:r w:rsidRPr="009241A0">
        <w:rPr>
          <w:rFonts w:ascii="Verdana" w:eastAsia="Times New Roman" w:hAnsi="Verdana"/>
        </w:rPr>
        <w:tab/>
      </w:r>
      <w:r w:rsidRPr="009241A0">
        <w:rPr>
          <w:rFonts w:ascii="Verdana" w:eastAsia="Times New Roman" w:hAnsi="Verdana"/>
        </w:rPr>
        <w:tab/>
      </w:r>
      <w:r w:rsidRPr="009241A0">
        <w:rPr>
          <w:rFonts w:ascii="Verdana" w:eastAsia="Times New Roman" w:hAnsi="Verdana"/>
        </w:rPr>
        <w:tab/>
        <w:t xml:space="preserve">Fell Lawson Cypress and Holly plus fruit, damsons and applies leaving large </w:t>
      </w:r>
      <w:r w:rsidRPr="009241A0">
        <w:rPr>
          <w:rFonts w:ascii="Verdana" w:eastAsia="Times New Roman" w:hAnsi="Verdana"/>
        </w:rPr>
        <w:tab/>
      </w:r>
      <w:r w:rsidRPr="009241A0">
        <w:rPr>
          <w:rFonts w:ascii="Verdana" w:eastAsia="Times New Roman" w:hAnsi="Verdana"/>
        </w:rPr>
        <w:tab/>
        <w:t>cherry on right hand boundary and apple at bottom of garden.</w:t>
      </w:r>
      <w:r w:rsidR="00F1426E" w:rsidRPr="009241A0">
        <w:rPr>
          <w:rFonts w:ascii="Verdana" w:eastAsia="Times New Roman" w:hAnsi="Verdana"/>
        </w:rPr>
        <w:t xml:space="preserve"> Tree works </w:t>
      </w:r>
      <w:r w:rsidR="00F1426E" w:rsidRPr="009241A0">
        <w:rPr>
          <w:rFonts w:ascii="Verdana" w:eastAsia="Times New Roman" w:hAnsi="Verdana"/>
        </w:rPr>
        <w:tab/>
      </w:r>
      <w:r w:rsidR="00F1426E" w:rsidRPr="009241A0">
        <w:rPr>
          <w:rFonts w:ascii="Verdana" w:eastAsia="Times New Roman" w:hAnsi="Verdana"/>
        </w:rPr>
        <w:tab/>
      </w:r>
      <w:r w:rsidR="00F1426E" w:rsidRPr="009241A0">
        <w:rPr>
          <w:rFonts w:ascii="Verdana" w:eastAsia="Times New Roman" w:hAnsi="Verdana"/>
        </w:rPr>
        <w:tab/>
        <w:t>approved.</w:t>
      </w:r>
    </w:p>
    <w:p w:rsidR="009241A0" w:rsidRPr="009241A0" w:rsidRDefault="009241A0" w:rsidP="009C1AE0">
      <w:pPr>
        <w:pStyle w:val="BodyText"/>
        <w:tabs>
          <w:tab w:val="left" w:pos="284"/>
          <w:tab w:val="left" w:pos="993"/>
          <w:tab w:val="left" w:pos="2155"/>
        </w:tabs>
        <w:spacing w:after="0" w:line="240" w:lineRule="auto"/>
        <w:ind w:hanging="2160"/>
        <w:rPr>
          <w:rFonts w:ascii="Verdana" w:eastAsia="Times New Roman" w:hAnsi="Verdana"/>
        </w:rPr>
      </w:pPr>
    </w:p>
    <w:p w:rsidR="007D1809" w:rsidRDefault="009241A0" w:rsidP="007D1809">
      <w:pPr>
        <w:pStyle w:val="BodyText"/>
        <w:tabs>
          <w:tab w:val="left" w:pos="720"/>
        </w:tabs>
        <w:spacing w:after="0" w:line="240" w:lineRule="auto"/>
        <w:ind w:hanging="2160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  <w:t xml:space="preserve">   </w:t>
      </w:r>
      <w:r w:rsidRPr="009241A0">
        <w:rPr>
          <w:rFonts w:ascii="Verdana" w:eastAsia="Times New Roman" w:hAnsi="Verdana"/>
          <w:i/>
        </w:rPr>
        <w:t xml:space="preserve"> </w:t>
      </w:r>
      <w:r w:rsidR="007D1809" w:rsidRPr="007D1809">
        <w:rPr>
          <w:rFonts w:ascii="Verdana" w:eastAsia="Times New Roman" w:hAnsi="Verdana"/>
          <w:i/>
        </w:rPr>
        <w:t>Planning application No. 18/02824/TREE</w:t>
      </w:r>
      <w:r w:rsidR="007D1809" w:rsidRPr="007D1809">
        <w:rPr>
          <w:rFonts w:ascii="Verdana" w:eastAsia="Times New Roman" w:hAnsi="Verdana"/>
        </w:rPr>
        <w:t>:</w:t>
      </w:r>
      <w:r w:rsidR="007D1809">
        <w:rPr>
          <w:rFonts w:ascii="Verdana" w:eastAsia="Times New Roman" w:hAnsi="Verdana"/>
        </w:rPr>
        <w:t xml:space="preserve"> 5–7 Pear Tree Cottage,</w:t>
      </w:r>
    </w:p>
    <w:p w:rsidR="007D1809" w:rsidRDefault="007D1809" w:rsidP="007D1809">
      <w:pPr>
        <w:pStyle w:val="BodyText"/>
        <w:tabs>
          <w:tab w:val="left" w:pos="720"/>
        </w:tabs>
        <w:spacing w:after="0" w:line="240" w:lineRule="auto"/>
        <w:ind w:hanging="2160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 </w:t>
      </w:r>
      <w:r>
        <w:rPr>
          <w:rFonts w:ascii="Verdana" w:eastAsia="Times New Roman" w:hAnsi="Verdana"/>
        </w:rPr>
        <w:tab/>
        <w:t xml:space="preserve">   </w:t>
      </w:r>
      <w:r>
        <w:rPr>
          <w:rFonts w:ascii="Verdana" w:eastAsia="Times New Roman" w:hAnsi="Verdana"/>
        </w:rPr>
        <w:tab/>
        <w:t xml:space="preserve">    Wilmcote. Various tree works: Approved. </w:t>
      </w:r>
    </w:p>
    <w:p w:rsidR="007D1809" w:rsidRDefault="007D1809" w:rsidP="007D1809">
      <w:pPr>
        <w:pStyle w:val="BodyText"/>
        <w:tabs>
          <w:tab w:val="left" w:pos="720"/>
        </w:tabs>
        <w:spacing w:after="0" w:line="240" w:lineRule="auto"/>
        <w:ind w:hanging="2160"/>
        <w:rPr>
          <w:rFonts w:ascii="Verdana" w:eastAsia="Times New Roman" w:hAnsi="Verdana"/>
        </w:rPr>
      </w:pPr>
    </w:p>
    <w:p w:rsidR="00E12DB3" w:rsidRDefault="007D1809" w:rsidP="00E12DB3">
      <w:pPr>
        <w:pStyle w:val="BodyText"/>
        <w:tabs>
          <w:tab w:val="left" w:pos="720"/>
        </w:tabs>
        <w:spacing w:after="0" w:line="240" w:lineRule="auto"/>
        <w:ind w:hanging="2160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  <w:t xml:space="preserve">    </w:t>
      </w:r>
      <w:r w:rsidRPr="007D1809">
        <w:rPr>
          <w:rFonts w:ascii="Verdana" w:eastAsia="Times New Roman" w:hAnsi="Verdana"/>
          <w:i/>
        </w:rPr>
        <w:t>Planning application No. 18/02559/LDE</w:t>
      </w:r>
      <w:r>
        <w:rPr>
          <w:rFonts w:ascii="Verdana" w:eastAsia="Times New Roman" w:hAnsi="Verdana"/>
          <w:i/>
        </w:rPr>
        <w:t xml:space="preserve">: </w:t>
      </w:r>
      <w:r w:rsidRPr="007D1809">
        <w:rPr>
          <w:rFonts w:ascii="Verdana" w:eastAsia="Times New Roman" w:hAnsi="Verdana"/>
        </w:rPr>
        <w:t>The Old Post House</w:t>
      </w:r>
      <w:r>
        <w:rPr>
          <w:rFonts w:ascii="Verdana" w:eastAsia="Times New Roman" w:hAnsi="Verdana"/>
        </w:rPr>
        <w:t xml:space="preserve">, Church Road,      </w:t>
      </w:r>
      <w:r>
        <w:rPr>
          <w:rFonts w:ascii="Verdana" w:eastAsia="Times New Roman" w:hAnsi="Verdana"/>
        </w:rPr>
        <w:tab/>
        <w:t xml:space="preserve">    Wilmcote: Garage building known at The Cottage, forming part of this </w:t>
      </w:r>
      <w:r>
        <w:rPr>
          <w:rFonts w:ascii="Verdana" w:eastAsia="Times New Roman" w:hAnsi="Verdana"/>
        </w:rPr>
        <w:tab/>
        <w:t xml:space="preserve">   </w:t>
      </w:r>
      <w:r>
        <w:rPr>
          <w:rFonts w:ascii="Verdana" w:eastAsia="Times New Roman" w:hAnsi="Verdana"/>
        </w:rPr>
        <w:lastRenderedPageBreak/>
        <w:tab/>
        <w:t xml:space="preserve">    property is used as a separate dwelling independent to the main dwelling </w:t>
      </w: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  <w:t xml:space="preserve">    house know as The Old Post House. Existing Lawful Development </w:t>
      </w:r>
      <w:r w:rsidR="00D00507">
        <w:rPr>
          <w:rFonts w:ascii="Verdana" w:eastAsia="Times New Roman" w:hAnsi="Verdana"/>
        </w:rPr>
        <w:tab/>
      </w:r>
      <w:r w:rsidR="00D00507">
        <w:rPr>
          <w:rFonts w:ascii="Verdana" w:eastAsia="Times New Roman" w:hAnsi="Verdana"/>
        </w:rPr>
        <w:tab/>
      </w:r>
      <w:r w:rsidR="00D00507">
        <w:rPr>
          <w:rFonts w:ascii="Verdana" w:eastAsia="Times New Roman" w:hAnsi="Verdana"/>
        </w:rPr>
        <w:tab/>
        <w:t xml:space="preserve">    </w:t>
      </w:r>
      <w:r>
        <w:rPr>
          <w:rFonts w:ascii="Verdana" w:eastAsia="Times New Roman" w:hAnsi="Verdana"/>
        </w:rPr>
        <w:t>permitted.</w:t>
      </w:r>
      <w:r w:rsidR="00D00507">
        <w:rPr>
          <w:rFonts w:ascii="Verdana" w:eastAsia="Times New Roman" w:hAnsi="Verdana"/>
        </w:rPr>
        <w:t xml:space="preserve"> </w:t>
      </w:r>
    </w:p>
    <w:p w:rsidR="00E12DB3" w:rsidRDefault="00E12DB3" w:rsidP="00E12DB3">
      <w:pPr>
        <w:pStyle w:val="BodyText"/>
        <w:tabs>
          <w:tab w:val="left" w:pos="720"/>
        </w:tabs>
        <w:spacing w:after="0" w:line="240" w:lineRule="auto"/>
        <w:ind w:hanging="2160"/>
        <w:rPr>
          <w:rFonts w:ascii="Verdana" w:eastAsia="Times New Roman" w:hAnsi="Verdana"/>
        </w:rPr>
      </w:pPr>
    </w:p>
    <w:p w:rsidR="005F6A8A" w:rsidRDefault="00D00507" w:rsidP="00E12DB3">
      <w:pPr>
        <w:pStyle w:val="BodyText"/>
        <w:tabs>
          <w:tab w:val="left" w:pos="720"/>
        </w:tabs>
        <w:spacing w:after="0" w:line="240" w:lineRule="auto"/>
        <w:ind w:left="1134" w:hanging="141"/>
        <w:rPr>
          <w:rFonts w:ascii="Verdana" w:eastAsia="Times New Roman" w:hAnsi="Verdana"/>
        </w:rPr>
      </w:pPr>
      <w:r w:rsidRPr="00D00507">
        <w:rPr>
          <w:rFonts w:ascii="Verdana" w:eastAsia="Times New Roman" w:hAnsi="Verdana"/>
          <w:i/>
        </w:rPr>
        <w:t>Planning application No. 18/03234/TREE</w:t>
      </w:r>
      <w:r>
        <w:rPr>
          <w:rFonts w:ascii="Verdana" w:eastAsia="Times New Roman" w:hAnsi="Verdana"/>
          <w:i/>
        </w:rPr>
        <w:t xml:space="preserve">: </w:t>
      </w:r>
      <w:r w:rsidR="005F6A8A">
        <w:rPr>
          <w:rFonts w:ascii="Verdana" w:eastAsia="Times New Roman" w:hAnsi="Verdana"/>
        </w:rPr>
        <w:t>Brookfield, Church Road,</w:t>
      </w:r>
    </w:p>
    <w:p w:rsidR="00D00507" w:rsidRDefault="00D00507" w:rsidP="00E12DB3">
      <w:pPr>
        <w:pStyle w:val="BodyText"/>
        <w:tabs>
          <w:tab w:val="left" w:pos="720"/>
        </w:tabs>
        <w:spacing w:after="0" w:line="240" w:lineRule="auto"/>
        <w:ind w:left="1134" w:hanging="141"/>
        <w:rPr>
          <w:rFonts w:ascii="Verdana" w:eastAsia="Times New Roman" w:hAnsi="Verdana"/>
        </w:rPr>
      </w:pPr>
      <w:r w:rsidRPr="00D00507">
        <w:rPr>
          <w:rFonts w:ascii="Verdana" w:eastAsia="Times New Roman" w:hAnsi="Verdana"/>
        </w:rPr>
        <w:t>Wilmcote</w:t>
      </w:r>
      <w:r>
        <w:rPr>
          <w:rFonts w:ascii="Verdana" w:eastAsia="Times New Roman" w:hAnsi="Verdana"/>
        </w:rPr>
        <w:t>. Various tree works: Approved.</w:t>
      </w:r>
    </w:p>
    <w:p w:rsidR="00787AE0" w:rsidRDefault="00787AE0" w:rsidP="00787AE0">
      <w:pPr>
        <w:pStyle w:val="BodyText"/>
        <w:tabs>
          <w:tab w:val="left" w:pos="720"/>
        </w:tabs>
        <w:spacing w:after="0" w:line="240" w:lineRule="auto"/>
        <w:ind w:left="1134" w:hanging="2160"/>
        <w:rPr>
          <w:rFonts w:ascii="Verdana" w:eastAsia="Times New Roman" w:hAnsi="Verdana"/>
        </w:rPr>
      </w:pPr>
    </w:p>
    <w:p w:rsidR="007D1809" w:rsidRDefault="00787AE0" w:rsidP="00B17063">
      <w:pPr>
        <w:pStyle w:val="BodyText"/>
        <w:tabs>
          <w:tab w:val="left" w:pos="993"/>
        </w:tabs>
        <w:spacing w:after="0" w:line="240" w:lineRule="auto"/>
        <w:ind w:left="851" w:firstLine="142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Planning application No.18/03124/COUR: Unit 1 and </w:t>
      </w:r>
      <w:r w:rsidRPr="00787AE0">
        <w:rPr>
          <w:rFonts w:ascii="Verdana" w:eastAsia="Times New Roman" w:hAnsi="Verdana"/>
        </w:rPr>
        <w:t xml:space="preserve">Unit 2 Pathlow Farm </w:t>
      </w:r>
      <w:r>
        <w:rPr>
          <w:rFonts w:ascii="Verdana" w:eastAsia="Times New Roman" w:hAnsi="Verdana"/>
        </w:rPr>
        <w:tab/>
      </w:r>
      <w:r w:rsidRPr="00787AE0">
        <w:rPr>
          <w:rFonts w:ascii="Verdana" w:eastAsia="Times New Roman" w:hAnsi="Verdana"/>
        </w:rPr>
        <w:t>Buildings</w:t>
      </w:r>
      <w:r>
        <w:rPr>
          <w:rFonts w:ascii="Verdana" w:eastAsia="Times New Roman" w:hAnsi="Verdana"/>
        </w:rPr>
        <w:t>.</w:t>
      </w:r>
      <w:r w:rsidR="00E5622D">
        <w:rPr>
          <w:rFonts w:ascii="Verdana" w:eastAsia="Times New Roman" w:hAnsi="Verdana"/>
        </w:rPr>
        <w:t xml:space="preserve"> Prior approval for </w:t>
      </w:r>
      <w:r>
        <w:rPr>
          <w:rFonts w:ascii="Verdana" w:eastAsia="Times New Roman" w:hAnsi="Verdana"/>
        </w:rPr>
        <w:t xml:space="preserve">the change of use of part of an agricultural        </w:t>
      </w:r>
      <w:r>
        <w:rPr>
          <w:rFonts w:ascii="Verdana" w:eastAsia="Times New Roman" w:hAnsi="Verdana"/>
        </w:rPr>
        <w:tab/>
        <w:t xml:space="preserve">building to uses falling within </w:t>
      </w:r>
      <w:r w:rsidR="00E5622D">
        <w:rPr>
          <w:rFonts w:ascii="Verdana" w:eastAsia="Times New Roman" w:hAnsi="Verdana"/>
        </w:rPr>
        <w:t>Classes D</w:t>
      </w:r>
      <w:r>
        <w:rPr>
          <w:rFonts w:ascii="Verdana" w:eastAsia="Times New Roman" w:hAnsi="Verdana"/>
        </w:rPr>
        <w:t>2 assembly</w:t>
      </w:r>
      <w:r w:rsidR="00E5622D">
        <w:rPr>
          <w:rFonts w:ascii="Verdana" w:eastAsia="Times New Roman" w:hAnsi="Verdana"/>
        </w:rPr>
        <w:t xml:space="preserve"> and leisure(as a flexible  </w:t>
      </w:r>
      <w:r w:rsidR="00E5622D">
        <w:rPr>
          <w:rFonts w:ascii="Verdana" w:eastAsia="Times New Roman" w:hAnsi="Verdana"/>
        </w:rPr>
        <w:tab/>
        <w:t>use allowed under Class R or Part 3 of the GDPO 2015) W</w:t>
      </w:r>
      <w:r w:rsidR="00B17063">
        <w:rPr>
          <w:rFonts w:ascii="Verdana" w:eastAsia="Times New Roman" w:hAnsi="Verdana"/>
        </w:rPr>
        <w:t>ithdrawn.</w:t>
      </w:r>
    </w:p>
    <w:p w:rsidR="00E12DB3" w:rsidRDefault="00E12DB3" w:rsidP="00B17063">
      <w:pPr>
        <w:pStyle w:val="BodyText"/>
        <w:tabs>
          <w:tab w:val="left" w:pos="993"/>
        </w:tabs>
        <w:spacing w:after="0" w:line="240" w:lineRule="auto"/>
        <w:ind w:left="851" w:firstLine="142"/>
        <w:rPr>
          <w:rFonts w:ascii="Verdana" w:eastAsia="Times New Roman" w:hAnsi="Verdana"/>
        </w:rPr>
      </w:pPr>
    </w:p>
    <w:p w:rsidR="005F6A8A" w:rsidRDefault="005F6A8A" w:rsidP="00B17063">
      <w:pPr>
        <w:pStyle w:val="BodyText"/>
        <w:tabs>
          <w:tab w:val="left" w:pos="993"/>
        </w:tabs>
        <w:spacing w:after="0" w:line="240" w:lineRule="auto"/>
        <w:ind w:left="851" w:firstLine="142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Planning application No. 18/03280/FUL</w:t>
      </w:r>
      <w:r w:rsidR="00EC7BCB">
        <w:rPr>
          <w:rFonts w:ascii="Verdana" w:eastAsia="Times New Roman" w:hAnsi="Verdana"/>
        </w:rPr>
        <w:t xml:space="preserve"> Sunny Nook, Old School Lane, Wilmote</w:t>
      </w:r>
      <w:r>
        <w:rPr>
          <w:rFonts w:ascii="Verdana" w:eastAsia="Times New Roman" w:hAnsi="Verdana"/>
        </w:rPr>
        <w:t xml:space="preserve"> </w:t>
      </w:r>
      <w:r w:rsidR="00EC7BCB"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>Notification of am</w:t>
      </w:r>
      <w:r w:rsidR="00EC7BCB">
        <w:rPr>
          <w:rFonts w:ascii="Verdana" w:eastAsia="Times New Roman" w:hAnsi="Verdana"/>
        </w:rPr>
        <w:t xml:space="preserve">endments received </w:t>
      </w:r>
      <w:r>
        <w:rPr>
          <w:rFonts w:ascii="Verdana" w:eastAsia="Times New Roman" w:hAnsi="Verdana"/>
        </w:rPr>
        <w:t xml:space="preserve">after the agenda had been </w:t>
      </w:r>
      <w:r w:rsidR="00EC7BCB"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 xml:space="preserve">circulated: </w:t>
      </w:r>
      <w:r w:rsidR="0035179A">
        <w:rPr>
          <w:rFonts w:ascii="Verdana" w:eastAsia="Times New Roman" w:hAnsi="Verdana"/>
        </w:rPr>
        <w:t>Cllr. Ray declared an interest.</w:t>
      </w:r>
      <w:r>
        <w:rPr>
          <w:rFonts w:ascii="Verdana" w:eastAsia="Times New Roman" w:hAnsi="Verdana"/>
        </w:rPr>
        <w:t xml:space="preserve"> There were several inaccuracies in </w:t>
      </w:r>
      <w:r w:rsidR="00EC7BCB"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>the amend</w:t>
      </w:r>
      <w:r w:rsidR="00EC7BCB">
        <w:rPr>
          <w:rFonts w:ascii="Verdana" w:eastAsia="Times New Roman" w:hAnsi="Verdana"/>
        </w:rPr>
        <w:t xml:space="preserve">ed plans/documents provided and no </w:t>
      </w:r>
      <w:r>
        <w:rPr>
          <w:rFonts w:ascii="Verdana" w:eastAsia="Times New Roman" w:hAnsi="Verdana"/>
        </w:rPr>
        <w:t xml:space="preserve">report available from the </w:t>
      </w:r>
      <w:r w:rsidR="00EC7BCB"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 xml:space="preserve">Conservation Officer. In view of these issues it was agreed that a meaningful </w:t>
      </w:r>
      <w:r w:rsidR="00EC7BCB">
        <w:rPr>
          <w:rFonts w:ascii="Verdana" w:eastAsia="Times New Roman" w:hAnsi="Verdana"/>
        </w:rPr>
        <w:tab/>
      </w:r>
      <w:bookmarkStart w:id="0" w:name="_GoBack"/>
      <w:bookmarkEnd w:id="0"/>
      <w:r>
        <w:rPr>
          <w:rFonts w:ascii="Verdana" w:eastAsia="Times New Roman" w:hAnsi="Verdana"/>
        </w:rPr>
        <w:t>response could not be made at this stage.</w:t>
      </w:r>
    </w:p>
    <w:p w:rsidR="00192911" w:rsidRDefault="005F6A8A" w:rsidP="00E12DB3">
      <w:pPr>
        <w:pStyle w:val="BodyText"/>
        <w:tabs>
          <w:tab w:val="left" w:pos="-851"/>
        </w:tabs>
        <w:spacing w:after="0" w:line="240" w:lineRule="auto"/>
        <w:ind w:left="142" w:hanging="2302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Planning</w:t>
      </w:r>
      <w:r w:rsidR="00E12DB3">
        <w:rPr>
          <w:rFonts w:ascii="Verdana" w:eastAsia="Times New Roman" w:hAnsi="Verdana"/>
        </w:rPr>
        <w:t xml:space="preserve"> </w:t>
      </w:r>
    </w:p>
    <w:p w:rsidR="005F6A8A" w:rsidRDefault="005F6A8A" w:rsidP="005F6A8A">
      <w:pPr>
        <w:pStyle w:val="BodyText"/>
        <w:tabs>
          <w:tab w:val="left" w:pos="-567"/>
        </w:tabs>
        <w:spacing w:after="0" w:line="240" w:lineRule="auto"/>
        <w:ind w:left="1276" w:hanging="283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Planning application No. 19/0072/TREE: Sunny</w:t>
      </w:r>
      <w:r w:rsidR="00EC7BCB">
        <w:rPr>
          <w:rFonts w:ascii="Verdana" w:eastAsia="Times New Roman" w:hAnsi="Verdana"/>
        </w:rPr>
        <w:t xml:space="preserve"> Nook</w:t>
      </w:r>
      <w:r>
        <w:rPr>
          <w:rFonts w:ascii="Verdana" w:eastAsia="Times New Roman" w:hAnsi="Verdana"/>
        </w:rPr>
        <w:t>, Old School Lane,</w:t>
      </w:r>
    </w:p>
    <w:p w:rsidR="005F6A8A" w:rsidRDefault="005F6A8A" w:rsidP="005F6A8A">
      <w:pPr>
        <w:pStyle w:val="BodyText"/>
        <w:tabs>
          <w:tab w:val="left" w:pos="-567"/>
        </w:tabs>
        <w:spacing w:after="0" w:line="240" w:lineRule="auto"/>
        <w:ind w:left="1276" w:hanging="283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Wilmcote. The application was received after the agenda had been ci</w:t>
      </w:r>
      <w:r w:rsidR="0035179A">
        <w:rPr>
          <w:rFonts w:ascii="Verdana" w:eastAsia="Times New Roman" w:hAnsi="Verdana"/>
        </w:rPr>
        <w:t>rculated.</w:t>
      </w:r>
    </w:p>
    <w:p w:rsidR="00A56525" w:rsidRDefault="0035179A" w:rsidP="00A56525">
      <w:pPr>
        <w:ind w:left="993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Cllr. Ray declared an interest</w:t>
      </w:r>
      <w:r w:rsidR="00A56525">
        <w:rPr>
          <w:rFonts w:ascii="Verdana" w:eastAsia="Times New Roman" w:hAnsi="Verdana"/>
        </w:rPr>
        <w:t xml:space="preserve">.  It was agreed that </w:t>
      </w:r>
      <w:r w:rsidR="00A56525" w:rsidRPr="00A56525">
        <w:rPr>
          <w:rFonts w:ascii="Verdana" w:eastAsia="Times New Roman" w:hAnsi="Verdana"/>
        </w:rPr>
        <w:t xml:space="preserve">some of these trees appear to have been neglected and may be beyond trimming/pruning.  If this is the case the Parish Council would support the application providing the works meet with the </w:t>
      </w:r>
      <w:r w:rsidR="00A56525">
        <w:rPr>
          <w:rFonts w:ascii="Verdana" w:eastAsia="Times New Roman" w:hAnsi="Verdana"/>
        </w:rPr>
        <w:t xml:space="preserve">approval of the </w:t>
      </w:r>
      <w:r w:rsidR="00A56525" w:rsidRPr="00A56525">
        <w:rPr>
          <w:rFonts w:ascii="Verdana" w:eastAsia="Times New Roman" w:hAnsi="Verdana"/>
        </w:rPr>
        <w:t>Forestry &amp; Landscape Officer.</w:t>
      </w:r>
    </w:p>
    <w:p w:rsidR="00A56525" w:rsidRPr="00A56525" w:rsidRDefault="00777128" w:rsidP="00A56525">
      <w:pPr>
        <w:ind w:left="993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Cllr. Shilvock</w:t>
      </w:r>
      <w:r w:rsidR="008E68D3">
        <w:rPr>
          <w:rFonts w:ascii="Verdana" w:eastAsia="Times New Roman" w:hAnsi="Verdana"/>
        </w:rPr>
        <w:t xml:space="preserve"> had circulated some suggested planning statements to support planning decisions of the parish council and </w:t>
      </w:r>
      <w:r>
        <w:rPr>
          <w:rFonts w:ascii="Verdana" w:eastAsia="Times New Roman" w:hAnsi="Verdana"/>
        </w:rPr>
        <w:t>is in the process of drafting suggested terms of reference for the planning consultant when we are consulted on a contentious application.</w:t>
      </w:r>
      <w:r w:rsidR="00E150F6">
        <w:rPr>
          <w:rFonts w:ascii="Verdana" w:eastAsia="Times New Roman" w:hAnsi="Verdana"/>
        </w:rPr>
        <w:t xml:space="preserve"> </w:t>
      </w:r>
      <w:r w:rsidR="00E150F6" w:rsidRPr="00E150F6">
        <w:rPr>
          <w:rFonts w:ascii="Verdana" w:eastAsia="Times New Roman" w:hAnsi="Verdana"/>
          <w:b/>
        </w:rPr>
        <w:t xml:space="preserve"> Cllr</w:t>
      </w:r>
      <w:r w:rsidR="00E150F6">
        <w:rPr>
          <w:rFonts w:ascii="Verdana" w:eastAsia="Times New Roman" w:hAnsi="Verdana"/>
          <w:b/>
        </w:rPr>
        <w:t>.</w:t>
      </w:r>
      <w:r w:rsidR="00E150F6" w:rsidRPr="00E150F6">
        <w:rPr>
          <w:rFonts w:ascii="Verdana" w:eastAsia="Times New Roman" w:hAnsi="Verdana"/>
          <w:b/>
        </w:rPr>
        <w:t xml:space="preserve"> Shilvock to action</w:t>
      </w:r>
      <w:r w:rsidR="00E150F6">
        <w:rPr>
          <w:rFonts w:ascii="Verdana" w:eastAsia="Times New Roman" w:hAnsi="Verdana"/>
          <w:b/>
        </w:rPr>
        <w:t>.</w:t>
      </w:r>
    </w:p>
    <w:p w:rsidR="0035179A" w:rsidRPr="007D1809" w:rsidRDefault="0035179A" w:rsidP="005F6A8A">
      <w:pPr>
        <w:pStyle w:val="BodyText"/>
        <w:tabs>
          <w:tab w:val="left" w:pos="-567"/>
        </w:tabs>
        <w:spacing w:after="0" w:line="240" w:lineRule="auto"/>
        <w:ind w:left="1276" w:hanging="283"/>
        <w:rPr>
          <w:rFonts w:ascii="Verdana" w:hAnsi="Verdana" w:cs="Verdana"/>
        </w:rPr>
      </w:pPr>
    </w:p>
    <w:p w:rsidR="008B5283" w:rsidRDefault="00A0792B" w:rsidP="00A0792B">
      <w:pPr>
        <w:pStyle w:val="BodyText"/>
        <w:tabs>
          <w:tab w:val="left" w:pos="284"/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  <w:b/>
        </w:rPr>
      </w:pPr>
      <w:r w:rsidRPr="00A0792B">
        <w:rPr>
          <w:rFonts w:ascii="Verdana" w:hAnsi="Verdana" w:cs="Verdana"/>
          <w:b/>
        </w:rPr>
        <w:t xml:space="preserve"> </w:t>
      </w:r>
      <w:r w:rsidR="00CC5DB8">
        <w:rPr>
          <w:rFonts w:ascii="Verdana" w:hAnsi="Verdana" w:cs="Verdana"/>
          <w:b/>
        </w:rPr>
        <w:t>8</w:t>
      </w:r>
      <w:r w:rsidRPr="00A0792B">
        <w:rPr>
          <w:rFonts w:ascii="Verdana" w:hAnsi="Verdana" w:cs="Verdana"/>
          <w:b/>
        </w:rPr>
        <w:t xml:space="preserve">. </w:t>
      </w:r>
      <w:r w:rsidR="00C42DA7">
        <w:rPr>
          <w:rFonts w:ascii="Verdana" w:hAnsi="Verdana" w:cs="Verdana"/>
          <w:b/>
        </w:rPr>
        <w:t>Correspondence:</w:t>
      </w:r>
    </w:p>
    <w:p w:rsidR="00C42DA7" w:rsidRDefault="00C42DA7" w:rsidP="005F6A8A">
      <w:pPr>
        <w:pStyle w:val="BodyText"/>
        <w:tabs>
          <w:tab w:val="left" w:pos="284"/>
          <w:tab w:val="left" w:pos="993"/>
          <w:tab w:val="left" w:pos="2155"/>
        </w:tabs>
        <w:spacing w:after="0"/>
        <w:ind w:left="2160" w:hanging="3240"/>
        <w:rPr>
          <w:rFonts w:ascii="Verdana" w:hAnsi="Verdana" w:cs="Verdana"/>
          <w:b/>
        </w:rPr>
      </w:pPr>
    </w:p>
    <w:p w:rsidR="00BF133D" w:rsidRPr="00725640" w:rsidRDefault="00C42DA7" w:rsidP="00BF133D">
      <w:pPr>
        <w:spacing w:after="0" w:line="240" w:lineRule="auto"/>
        <w:rPr>
          <w:rFonts w:ascii="Verdana" w:hAnsi="Verdana" w:cs="Arial"/>
          <w:color w:val="000000"/>
        </w:rPr>
      </w:pPr>
      <w:r>
        <w:rPr>
          <w:rFonts w:ascii="Verdana" w:hAnsi="Verdana" w:cs="Verdana"/>
          <w:b/>
        </w:rPr>
        <w:tab/>
      </w:r>
      <w:r w:rsidR="00BF133D">
        <w:rPr>
          <w:rFonts w:ascii="Verdana" w:hAnsi="Verdana" w:cs="Verdana"/>
          <w:b/>
        </w:rPr>
        <w:tab/>
      </w:r>
      <w:r w:rsidR="00BF133D" w:rsidRPr="000A1511">
        <w:rPr>
          <w:rFonts w:ascii="Verdana" w:hAnsi="Verdana" w:cs="Arial"/>
          <w:color w:val="000000"/>
        </w:rPr>
        <w:t>- Charging of Parish Council Elections for May 2019.</w:t>
      </w:r>
    </w:p>
    <w:p w:rsidR="00BF133D" w:rsidRDefault="00BF133D" w:rsidP="00BF133D">
      <w:pPr>
        <w:spacing w:after="0" w:line="240" w:lineRule="auto"/>
        <w:ind w:left="426"/>
        <w:rPr>
          <w:rFonts w:ascii="Verdana" w:hAnsi="Verdana"/>
        </w:rPr>
      </w:pPr>
      <w:r w:rsidRPr="004500B8">
        <w:rPr>
          <w:rFonts w:ascii="Verdana" w:hAnsi="Verdana"/>
        </w:rPr>
        <w:tab/>
        <w:t xml:space="preserve"> </w:t>
      </w:r>
      <w:r>
        <w:rPr>
          <w:rFonts w:ascii="Verdana" w:hAnsi="Verdana"/>
        </w:rPr>
        <w:tab/>
      </w:r>
      <w:r w:rsidRPr="004500B8">
        <w:rPr>
          <w:rFonts w:ascii="Verdana" w:hAnsi="Verdana"/>
        </w:rPr>
        <w:t>- Councils VASA funding bid.</w:t>
      </w:r>
      <w:r>
        <w:rPr>
          <w:rFonts w:ascii="Verdana" w:hAnsi="Verdana"/>
        </w:rPr>
        <w:t xml:space="preserve"> Request for funding for transport.</w:t>
      </w:r>
    </w:p>
    <w:p w:rsidR="00BF133D" w:rsidRDefault="00BF133D" w:rsidP="00BF133D">
      <w:pPr>
        <w:spacing w:after="0" w:line="240" w:lineRule="auto"/>
        <w:ind w:left="426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- Annual mid-year population estimates.</w:t>
      </w:r>
    </w:p>
    <w:p w:rsidR="00BF133D" w:rsidRDefault="00BF133D" w:rsidP="00BF133D">
      <w:pPr>
        <w:spacing w:after="0" w:line="240" w:lineRule="auto"/>
        <w:ind w:left="426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- Reassurance provided that local policing will be unaffected by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alliance changes.</w:t>
      </w:r>
    </w:p>
    <w:p w:rsidR="00E706FA" w:rsidRDefault="00BF133D" w:rsidP="00E706FA">
      <w:pPr>
        <w:spacing w:after="0" w:line="240" w:lineRule="auto"/>
        <w:ind w:left="425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E706FA">
        <w:rPr>
          <w:rFonts w:ascii="Verdana" w:hAnsi="Verdana"/>
        </w:rPr>
        <w:t>- S137 Expenditure. Limit for 2019/2010 is £8.12.</w:t>
      </w:r>
    </w:p>
    <w:p w:rsidR="00E706FA" w:rsidRDefault="00E706FA" w:rsidP="00E706FA">
      <w:pPr>
        <w:spacing w:after="0" w:line="240" w:lineRule="auto"/>
        <w:ind w:left="425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- Election timetable information.</w:t>
      </w:r>
    </w:p>
    <w:p w:rsidR="009E15DA" w:rsidRDefault="00E706FA" w:rsidP="009E15DA">
      <w:pPr>
        <w:spacing w:after="0" w:line="240" w:lineRule="auto"/>
        <w:ind w:left="425"/>
        <w:rPr>
          <w:rFonts w:ascii="Verdana" w:eastAsia="Times New Roman" w:hAnsi="Verdana" w:cs="Times New Roman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706FA">
        <w:rPr>
          <w:rFonts w:ascii="Verdana" w:hAnsi="Verdana"/>
        </w:rPr>
        <w:t xml:space="preserve">- </w:t>
      </w:r>
      <w:r w:rsidRPr="00E706FA">
        <w:rPr>
          <w:rFonts w:ascii="Verdana" w:eastAsia="Times New Roman" w:hAnsi="Verdana" w:cs="Times New Roman"/>
        </w:rPr>
        <w:t xml:space="preserve">Notification of new pay scales for Clerks and other employees due to the </w:t>
      </w:r>
      <w:r>
        <w:rPr>
          <w:rFonts w:ascii="Verdana" w:eastAsia="Times New Roman" w:hAnsi="Verdana" w:cs="Times New Roman"/>
        </w:rPr>
        <w:tab/>
      </w:r>
      <w:r>
        <w:rPr>
          <w:rFonts w:ascii="Verdana" w:eastAsia="Times New Roman" w:hAnsi="Verdana" w:cs="Times New Roman"/>
        </w:rPr>
        <w:tab/>
        <w:t xml:space="preserve">  introduction of the</w:t>
      </w:r>
      <w:r w:rsidRPr="00E706FA">
        <w:rPr>
          <w:rFonts w:ascii="Verdana" w:eastAsia="Times New Roman" w:hAnsi="Verdana" w:cs="Times New Roman"/>
        </w:rPr>
        <w:t xml:space="preserve"> National living wage.</w:t>
      </w:r>
    </w:p>
    <w:p w:rsidR="009E15DA" w:rsidRDefault="009E15DA" w:rsidP="009E15DA">
      <w:pPr>
        <w:spacing w:after="0" w:line="240" w:lineRule="auto"/>
        <w:ind w:left="425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ab/>
      </w:r>
      <w:r>
        <w:rPr>
          <w:rFonts w:ascii="Verdana" w:eastAsia="Times New Roman" w:hAnsi="Verdana" w:cs="Times New Roman"/>
        </w:rPr>
        <w:tab/>
        <w:t xml:space="preserve">- E.on </w:t>
      </w:r>
      <w:r w:rsidR="00C020E5">
        <w:rPr>
          <w:rFonts w:ascii="Verdana" w:eastAsia="Times New Roman" w:hAnsi="Verdana" w:cs="Times New Roman"/>
        </w:rPr>
        <w:t xml:space="preserve">renewal </w:t>
      </w:r>
      <w:r>
        <w:rPr>
          <w:rFonts w:ascii="Verdana" w:eastAsia="Times New Roman" w:hAnsi="Verdana" w:cs="Times New Roman"/>
        </w:rPr>
        <w:t>quotation</w:t>
      </w:r>
      <w:r w:rsidR="00C020E5">
        <w:rPr>
          <w:rFonts w:ascii="Verdana" w:eastAsia="Times New Roman" w:hAnsi="Verdana" w:cs="Times New Roman"/>
        </w:rPr>
        <w:t>s</w:t>
      </w:r>
      <w:r>
        <w:rPr>
          <w:rFonts w:ascii="Verdana" w:eastAsia="Times New Roman" w:hAnsi="Verdana" w:cs="Times New Roman"/>
        </w:rPr>
        <w:t xml:space="preserve"> for footway lights.</w:t>
      </w:r>
      <w:r w:rsidR="00C020E5">
        <w:rPr>
          <w:rFonts w:ascii="Verdana" w:eastAsia="Times New Roman" w:hAnsi="Verdana" w:cs="Times New Roman"/>
        </w:rPr>
        <w:t xml:space="preserve">  These had been circulated to </w:t>
      </w:r>
      <w:r w:rsidR="00C020E5">
        <w:rPr>
          <w:rFonts w:ascii="Verdana" w:eastAsia="Times New Roman" w:hAnsi="Verdana" w:cs="Times New Roman"/>
        </w:rPr>
        <w:tab/>
      </w:r>
      <w:r w:rsidR="00C020E5">
        <w:rPr>
          <w:rFonts w:ascii="Verdana" w:eastAsia="Times New Roman" w:hAnsi="Verdana" w:cs="Times New Roman"/>
        </w:rPr>
        <w:tab/>
        <w:t xml:space="preserve">  the Cllrs. prior to the meeting and it was proposed by Cllr. Ray that we </w:t>
      </w:r>
      <w:r w:rsidR="00C020E5">
        <w:rPr>
          <w:rFonts w:ascii="Verdana" w:eastAsia="Times New Roman" w:hAnsi="Verdana" w:cs="Times New Roman"/>
        </w:rPr>
        <w:tab/>
      </w:r>
      <w:r w:rsidR="00C020E5">
        <w:rPr>
          <w:rFonts w:ascii="Verdana" w:eastAsia="Times New Roman" w:hAnsi="Verdana" w:cs="Times New Roman"/>
        </w:rPr>
        <w:tab/>
        <w:t xml:space="preserve">  accept the three year contract quote.  All Cllrs were in agreement.</w:t>
      </w:r>
    </w:p>
    <w:p w:rsidR="00E150F6" w:rsidRDefault="00E150F6" w:rsidP="009E15DA">
      <w:pPr>
        <w:spacing w:after="0" w:line="240" w:lineRule="auto"/>
        <w:ind w:left="425"/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</w:rPr>
        <w:t xml:space="preserve"> </w:t>
      </w:r>
      <w:r>
        <w:rPr>
          <w:rFonts w:ascii="Verdana" w:eastAsia="Times New Roman" w:hAnsi="Verdana" w:cs="Times New Roman"/>
        </w:rPr>
        <w:tab/>
      </w:r>
      <w:r>
        <w:rPr>
          <w:rFonts w:ascii="Verdana" w:eastAsia="Times New Roman" w:hAnsi="Verdana" w:cs="Times New Roman"/>
        </w:rPr>
        <w:tab/>
        <w:t xml:space="preserve">  </w:t>
      </w:r>
      <w:r w:rsidRPr="00E150F6">
        <w:rPr>
          <w:rFonts w:ascii="Verdana" w:eastAsia="Times New Roman" w:hAnsi="Verdana" w:cs="Times New Roman"/>
          <w:b/>
        </w:rPr>
        <w:t>Clerk to action.</w:t>
      </w:r>
    </w:p>
    <w:p w:rsidR="00E150F6" w:rsidRDefault="00E150F6" w:rsidP="009E15DA">
      <w:pPr>
        <w:spacing w:after="0" w:line="240" w:lineRule="auto"/>
        <w:ind w:left="425"/>
        <w:rPr>
          <w:rFonts w:ascii="Verdana" w:eastAsia="Times New Roman" w:hAnsi="Verdana" w:cs="Times New Roman"/>
          <w:b/>
        </w:rPr>
      </w:pPr>
    </w:p>
    <w:p w:rsidR="00E150F6" w:rsidRDefault="00E150F6" w:rsidP="009E15DA">
      <w:pPr>
        <w:spacing w:after="0" w:line="240" w:lineRule="auto"/>
        <w:ind w:left="425"/>
        <w:rPr>
          <w:rFonts w:ascii="Verdana" w:eastAsia="Times New Roman" w:hAnsi="Verdana" w:cs="Times New Roman"/>
          <w:b/>
        </w:rPr>
      </w:pPr>
    </w:p>
    <w:p w:rsidR="00E150F6" w:rsidRDefault="00E150F6" w:rsidP="009E15DA">
      <w:pPr>
        <w:spacing w:after="0" w:line="240" w:lineRule="auto"/>
        <w:ind w:left="425"/>
        <w:rPr>
          <w:rFonts w:ascii="Verdana" w:eastAsia="Times New Roman" w:hAnsi="Verdana" w:cs="Times New Roman"/>
          <w:b/>
        </w:rPr>
      </w:pPr>
    </w:p>
    <w:p w:rsidR="00E150F6" w:rsidRDefault="00E150F6" w:rsidP="009E15DA">
      <w:pPr>
        <w:spacing w:after="0" w:line="240" w:lineRule="auto"/>
        <w:ind w:left="425"/>
        <w:rPr>
          <w:rFonts w:ascii="Verdana" w:eastAsia="Times New Roman" w:hAnsi="Verdana" w:cs="Times New Roman"/>
          <w:b/>
        </w:rPr>
      </w:pPr>
    </w:p>
    <w:p w:rsidR="00E150F6" w:rsidRPr="00E150F6" w:rsidRDefault="00E150F6" w:rsidP="009E15DA">
      <w:pPr>
        <w:spacing w:after="0" w:line="240" w:lineRule="auto"/>
        <w:ind w:left="425"/>
        <w:rPr>
          <w:rFonts w:ascii="Verdana" w:eastAsia="Times New Roman" w:hAnsi="Verdana" w:cs="Times New Roman"/>
          <w:b/>
        </w:rPr>
      </w:pPr>
    </w:p>
    <w:p w:rsidR="00E706FA" w:rsidRPr="00C020E5" w:rsidRDefault="00E706FA" w:rsidP="00E706FA">
      <w:pPr>
        <w:spacing w:after="0" w:line="240" w:lineRule="auto"/>
        <w:ind w:left="425"/>
        <w:rPr>
          <w:rFonts w:ascii="Verdana" w:eastAsia="Times New Roman" w:hAnsi="Verdana" w:cs="Times New Roman"/>
        </w:rPr>
      </w:pPr>
      <w:r w:rsidRPr="00E706FA">
        <w:rPr>
          <w:rFonts w:ascii="Verdana" w:eastAsia="Times New Roman" w:hAnsi="Verdana" w:cs="Times New Roman"/>
        </w:rPr>
        <w:lastRenderedPageBreak/>
        <w:t xml:space="preserve">  </w:t>
      </w:r>
    </w:p>
    <w:p w:rsidR="00CE770D" w:rsidRPr="0009281E" w:rsidRDefault="00CC5DB8" w:rsidP="00BF133D">
      <w:pPr>
        <w:tabs>
          <w:tab w:val="left" w:pos="2127"/>
        </w:tabs>
        <w:spacing w:after="0" w:line="240" w:lineRule="auto"/>
        <w:rPr>
          <w:rFonts w:ascii="Verdana" w:hAnsi="Verdana" w:cs="Verdana"/>
          <w:b/>
        </w:rPr>
      </w:pPr>
      <w:r w:rsidRPr="0009281E">
        <w:rPr>
          <w:rFonts w:ascii="Verdana" w:hAnsi="Verdana" w:cs="Verdana"/>
          <w:b/>
        </w:rPr>
        <w:t xml:space="preserve"> 9</w:t>
      </w:r>
      <w:r w:rsidR="00596A8F" w:rsidRPr="0009281E">
        <w:rPr>
          <w:rFonts w:ascii="Verdana" w:hAnsi="Verdana" w:cs="Verdana"/>
          <w:b/>
        </w:rPr>
        <w:t xml:space="preserve">. </w:t>
      </w:r>
      <w:r w:rsidR="002549BE" w:rsidRPr="0009281E">
        <w:rPr>
          <w:rFonts w:ascii="Verdana" w:hAnsi="Verdana" w:cs="Verdana"/>
          <w:b/>
        </w:rPr>
        <w:t>Progress</w:t>
      </w:r>
      <w:r w:rsidR="007202CD" w:rsidRPr="0009281E">
        <w:rPr>
          <w:rFonts w:ascii="Verdana" w:hAnsi="Verdana" w:cs="Verdana"/>
          <w:b/>
        </w:rPr>
        <w:t xml:space="preserve"> report</w:t>
      </w:r>
      <w:r w:rsidR="00A0792B" w:rsidRPr="0009281E">
        <w:rPr>
          <w:rFonts w:ascii="Verdana" w:hAnsi="Verdana" w:cs="Verdana"/>
          <w:b/>
        </w:rPr>
        <w:t>:</w:t>
      </w:r>
    </w:p>
    <w:p w:rsidR="00A0792B" w:rsidRPr="00CE770D" w:rsidRDefault="002549BE" w:rsidP="007202CD">
      <w:pPr>
        <w:pStyle w:val="BodyText"/>
        <w:tabs>
          <w:tab w:val="left" w:pos="284"/>
          <w:tab w:val="left" w:pos="993"/>
          <w:tab w:val="left" w:pos="2155"/>
        </w:tabs>
        <w:spacing w:after="0"/>
        <w:ind w:left="2160" w:hanging="2160"/>
        <w:rPr>
          <w:rFonts w:ascii="Verdana" w:hAnsi="Verdana" w:cs="Verdana"/>
          <w:b/>
        </w:rPr>
      </w:pPr>
      <w:r w:rsidRPr="00CE770D">
        <w:rPr>
          <w:rFonts w:ascii="Verdana" w:hAnsi="Verdana" w:cs="Verdana"/>
          <w:b/>
        </w:rPr>
        <w:tab/>
      </w:r>
    </w:p>
    <w:p w:rsidR="005E3EFE" w:rsidRDefault="00596A8F" w:rsidP="00DE247F">
      <w:pPr>
        <w:ind w:left="928"/>
        <w:rPr>
          <w:rFonts w:ascii="Verdana" w:hAnsi="Verdana" w:cs="Verdana"/>
        </w:rPr>
      </w:pPr>
      <w:r w:rsidRPr="007202CD">
        <w:rPr>
          <w:rFonts w:ascii="Verdana" w:hAnsi="Verdana" w:cs="Verdana"/>
          <w:b/>
          <w:color w:val="FF0000"/>
        </w:rPr>
        <w:tab/>
      </w:r>
      <w:r w:rsidR="002549BE" w:rsidRPr="007202CD">
        <w:rPr>
          <w:rFonts w:ascii="Verdana" w:hAnsi="Verdana" w:cs="Verdana"/>
          <w:b/>
          <w:color w:val="FF0000"/>
        </w:rPr>
        <w:tab/>
      </w:r>
      <w:r w:rsidR="00CE770D" w:rsidRPr="00DE247F">
        <w:rPr>
          <w:rFonts w:ascii="Verdana" w:hAnsi="Verdana" w:cs="Verdana"/>
          <w:u w:val="single"/>
        </w:rPr>
        <w:t>Traveller site in Gospel Oak Lane</w:t>
      </w:r>
      <w:r w:rsidR="00CE770D" w:rsidRPr="00CE770D">
        <w:rPr>
          <w:rFonts w:ascii="Verdana" w:hAnsi="Verdana" w:cs="Verdana"/>
        </w:rPr>
        <w:t>:</w:t>
      </w:r>
      <w:r w:rsidR="005E3EFE">
        <w:rPr>
          <w:rFonts w:ascii="Verdana" w:hAnsi="Verdana" w:cs="Verdana"/>
        </w:rPr>
        <w:t xml:space="preserve"> A</w:t>
      </w:r>
      <w:r w:rsidR="00B45B9F">
        <w:rPr>
          <w:rFonts w:ascii="Verdana" w:hAnsi="Verdana" w:cs="Verdana"/>
        </w:rPr>
        <w:t xml:space="preserve"> retrospective planning </w:t>
      </w:r>
      <w:r w:rsidR="005E3EFE">
        <w:rPr>
          <w:rFonts w:ascii="Verdana" w:hAnsi="Verdana" w:cs="Verdana"/>
        </w:rPr>
        <w:tab/>
      </w:r>
      <w:r w:rsidR="005E3EFE">
        <w:rPr>
          <w:rFonts w:ascii="Verdana" w:hAnsi="Verdana" w:cs="Verdana"/>
        </w:rPr>
        <w:tab/>
      </w:r>
      <w:r w:rsidR="005E3EFE">
        <w:rPr>
          <w:rFonts w:ascii="Verdana" w:hAnsi="Verdana" w:cs="Verdana"/>
        </w:rPr>
        <w:tab/>
      </w:r>
      <w:r w:rsidR="00B45B9F">
        <w:rPr>
          <w:rFonts w:ascii="Verdana" w:hAnsi="Verdana" w:cs="Verdana"/>
        </w:rPr>
        <w:t>application</w:t>
      </w:r>
      <w:r w:rsidR="005E3EFE">
        <w:rPr>
          <w:rFonts w:ascii="Verdana" w:hAnsi="Verdana" w:cs="Verdana"/>
        </w:rPr>
        <w:t xml:space="preserve"> has been received for the second static home. It is </w:t>
      </w:r>
      <w:r w:rsidR="005E3EFE">
        <w:rPr>
          <w:rFonts w:ascii="Verdana" w:hAnsi="Verdana" w:cs="Verdana"/>
        </w:rPr>
        <w:tab/>
      </w:r>
      <w:r w:rsidR="005E3EFE">
        <w:rPr>
          <w:rFonts w:ascii="Verdana" w:hAnsi="Verdana" w:cs="Verdana"/>
        </w:rPr>
        <w:tab/>
      </w:r>
      <w:r w:rsidR="005E3EFE">
        <w:rPr>
          <w:rFonts w:ascii="Verdana" w:hAnsi="Verdana" w:cs="Verdana"/>
        </w:rPr>
        <w:tab/>
        <w:t>awaiting validation and allocation to an officer.</w:t>
      </w:r>
    </w:p>
    <w:p w:rsidR="005E3EFE" w:rsidRDefault="005E3EFE" w:rsidP="00DE247F">
      <w:pPr>
        <w:ind w:left="928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5E3EFE">
        <w:rPr>
          <w:rFonts w:ascii="Verdana" w:hAnsi="Verdana" w:cs="Verdana"/>
          <w:u w:val="single"/>
        </w:rPr>
        <w:t>Glebe Estate:</w:t>
      </w:r>
      <w:r>
        <w:rPr>
          <w:rFonts w:ascii="Verdana" w:hAnsi="Verdana" w:cs="Verdana"/>
        </w:rPr>
        <w:t xml:space="preserve"> No further communication has been received from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the resident who expressed concerns about the lack of disabled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parking facilities and no further information on the possibility of a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no through road or cul-de-sac sign from Cllr. Cargill</w:t>
      </w:r>
      <w:r w:rsidR="001505A7" w:rsidRPr="005E3EFE">
        <w:rPr>
          <w:rFonts w:ascii="Verdana" w:hAnsi="Verdana" w:cs="Verdana"/>
        </w:rPr>
        <w:tab/>
      </w:r>
      <w:r>
        <w:rPr>
          <w:rFonts w:ascii="Verdana" w:hAnsi="Verdana" w:cs="Verdana"/>
        </w:rPr>
        <w:t>.</w:t>
      </w:r>
    </w:p>
    <w:p w:rsidR="00596A8F" w:rsidRPr="005E3EFE" w:rsidRDefault="005E3EFE" w:rsidP="00DE247F">
      <w:pPr>
        <w:ind w:left="928"/>
        <w:rPr>
          <w:rFonts w:ascii="Verdana" w:hAnsi="Verdana" w:cs="Verdana"/>
          <w:u w:val="single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286980">
        <w:rPr>
          <w:rFonts w:ascii="Verdana" w:hAnsi="Verdana" w:cs="Verdana"/>
          <w:u w:val="single"/>
        </w:rPr>
        <w:t>Land in front of Station House</w:t>
      </w:r>
      <w:r w:rsidR="00286980">
        <w:rPr>
          <w:rFonts w:ascii="Verdana" w:hAnsi="Verdana" w:cs="Verdana"/>
        </w:rPr>
        <w:t>:</w:t>
      </w:r>
      <w:r w:rsidR="001505A7" w:rsidRPr="005E3EFE">
        <w:rPr>
          <w:rFonts w:ascii="Verdana" w:hAnsi="Verdana" w:cs="Verdana"/>
        </w:rPr>
        <w:tab/>
      </w:r>
      <w:r w:rsidR="00286980">
        <w:rPr>
          <w:rFonts w:ascii="Verdana" w:hAnsi="Verdana" w:cs="Verdana"/>
        </w:rPr>
        <w:t xml:space="preserve">The Clerk received confirmation </w:t>
      </w:r>
      <w:r w:rsidR="00286980">
        <w:rPr>
          <w:rFonts w:ascii="Verdana" w:hAnsi="Verdana" w:cs="Verdana"/>
        </w:rPr>
        <w:tab/>
      </w:r>
      <w:r w:rsidR="00286980">
        <w:rPr>
          <w:rFonts w:ascii="Verdana" w:hAnsi="Verdana" w:cs="Verdana"/>
        </w:rPr>
        <w:tab/>
      </w:r>
      <w:r w:rsidR="00286980">
        <w:rPr>
          <w:rFonts w:ascii="Verdana" w:hAnsi="Verdana" w:cs="Verdana"/>
        </w:rPr>
        <w:tab/>
        <w:t>from the County Council Highways Officer that it is highway land.</w:t>
      </w:r>
    </w:p>
    <w:p w:rsidR="00286980" w:rsidRDefault="00FC316D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  <w:r w:rsidRPr="00406553">
        <w:rPr>
          <w:rFonts w:ascii="Verdana" w:hAnsi="Verdana" w:cs="Tahoma"/>
          <w:b/>
        </w:rPr>
        <w:t>1</w:t>
      </w:r>
      <w:r w:rsidR="00CC5DB8" w:rsidRPr="00406553">
        <w:rPr>
          <w:rFonts w:ascii="Verdana" w:hAnsi="Verdana" w:cs="Tahoma"/>
          <w:b/>
        </w:rPr>
        <w:t>0</w:t>
      </w:r>
      <w:r w:rsidRPr="00406553">
        <w:rPr>
          <w:rFonts w:ascii="Verdana" w:hAnsi="Verdana" w:cs="Tahoma"/>
          <w:b/>
        </w:rPr>
        <w:t xml:space="preserve">. </w:t>
      </w:r>
      <w:r w:rsidR="00286980">
        <w:rPr>
          <w:rFonts w:ascii="Verdana" w:hAnsi="Verdana" w:cs="Tahoma"/>
          <w:b/>
        </w:rPr>
        <w:t>Precept request for 2019/2020</w:t>
      </w:r>
      <w:r w:rsidR="00686F3A">
        <w:rPr>
          <w:rFonts w:ascii="Verdana" w:hAnsi="Verdana" w:cs="Tahoma"/>
          <w:b/>
        </w:rPr>
        <w:t>:</w:t>
      </w:r>
    </w:p>
    <w:p w:rsidR="00286980" w:rsidRDefault="00286980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</w:p>
    <w:p w:rsidR="00E150F6" w:rsidRPr="00E150F6" w:rsidRDefault="00686F3A" w:rsidP="00686F3A">
      <w:pPr>
        <w:spacing w:after="0" w:line="240" w:lineRule="auto"/>
        <w:ind w:left="142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CD3E49">
        <w:rPr>
          <w:rFonts w:ascii="Verdana" w:hAnsi="Verdana"/>
        </w:rPr>
        <w:t xml:space="preserve">Cllr. Ray proposed that our </w:t>
      </w:r>
      <w:r>
        <w:rPr>
          <w:rFonts w:ascii="Verdana" w:hAnsi="Verdana"/>
        </w:rPr>
        <w:t>Precept requirement for 2019/20</w:t>
      </w:r>
      <w:r w:rsidRPr="00CD3E4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should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be kept the same as for last year, </w:t>
      </w:r>
      <w:r w:rsidRPr="00CD3E49">
        <w:rPr>
          <w:rFonts w:ascii="Verdana" w:hAnsi="Verdana"/>
        </w:rPr>
        <w:t>£</w:t>
      </w:r>
      <w:r>
        <w:rPr>
          <w:rFonts w:ascii="Verdana" w:hAnsi="Verdana"/>
        </w:rPr>
        <w:t>34,423</w:t>
      </w:r>
      <w:r w:rsidRPr="00CD3E49">
        <w:rPr>
          <w:rFonts w:ascii="Verdana" w:hAnsi="Verdana"/>
        </w:rPr>
        <w:t>.00.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Cllr. Stewart seconded the proposal and all were in </w:t>
      </w:r>
      <w:r>
        <w:rPr>
          <w:rFonts w:ascii="Verdana" w:hAnsi="Verdana"/>
        </w:rPr>
        <w:tab/>
        <w:t>agreement.</w:t>
      </w:r>
    </w:p>
    <w:p w:rsidR="00686F3A" w:rsidRDefault="00686F3A" w:rsidP="00686F3A">
      <w:pPr>
        <w:spacing w:after="0" w:line="240" w:lineRule="auto"/>
        <w:ind w:left="142"/>
        <w:jc w:val="both"/>
        <w:rPr>
          <w:rFonts w:ascii="Verdana" w:hAnsi="Verdana"/>
        </w:rPr>
      </w:pPr>
    </w:p>
    <w:p w:rsidR="00686F3A" w:rsidRDefault="00686F3A" w:rsidP="00686F3A">
      <w:pPr>
        <w:spacing w:after="0" w:line="240" w:lineRule="auto"/>
        <w:ind w:left="142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Cllr. Ray went on to propose that the Precept requirement for the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Willow Wood play area should remain at £8,000.00. This proposal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was seconded by Cllr. Shilvock and agreed by all.</w:t>
      </w:r>
    </w:p>
    <w:p w:rsidR="00686F3A" w:rsidRDefault="00686F3A" w:rsidP="00686F3A">
      <w:pPr>
        <w:spacing w:after="0" w:line="240" w:lineRule="auto"/>
        <w:ind w:left="142"/>
        <w:jc w:val="both"/>
        <w:rPr>
          <w:rFonts w:ascii="Verdana" w:hAnsi="Verdana"/>
        </w:rPr>
      </w:pPr>
    </w:p>
    <w:p w:rsidR="00686F3A" w:rsidRDefault="00686F3A" w:rsidP="00686F3A">
      <w:pPr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CD3E49">
        <w:rPr>
          <w:rFonts w:ascii="Verdana" w:hAnsi="Verdana" w:cs="Tahoma"/>
        </w:rPr>
        <w:t xml:space="preserve">Confirmation has been received from SDC that a Council </w:t>
      </w:r>
      <w:r>
        <w:rPr>
          <w:rFonts w:ascii="Verdana" w:hAnsi="Verdana" w:cs="Tahoma"/>
        </w:rPr>
        <w:t>Tax</w:t>
      </w:r>
    </w:p>
    <w:p w:rsidR="00686F3A" w:rsidRDefault="00686F3A" w:rsidP="00686F3A">
      <w:pPr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Pr="00CD3E49">
        <w:rPr>
          <w:rFonts w:ascii="Verdana" w:hAnsi="Verdana" w:cs="Tahoma"/>
        </w:rPr>
        <w:t xml:space="preserve">Reduction Grant will be paid to </w:t>
      </w:r>
      <w:r>
        <w:rPr>
          <w:rFonts w:ascii="Verdana" w:hAnsi="Verdana" w:cs="Tahoma"/>
        </w:rPr>
        <w:t xml:space="preserve">Town and Parish Councils along </w:t>
      </w:r>
      <w:r w:rsidRPr="00CD3E49">
        <w:rPr>
          <w:rFonts w:ascii="Verdana" w:hAnsi="Verdana" w:cs="Tahoma"/>
        </w:rPr>
        <w:t xml:space="preserve">with 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Pr="00CD3E49">
        <w:rPr>
          <w:rFonts w:ascii="Verdana" w:hAnsi="Verdana" w:cs="Tahoma"/>
        </w:rPr>
        <w:t xml:space="preserve">the Precept payment. The grant figure for Wilmcote </w:t>
      </w:r>
      <w:r>
        <w:rPr>
          <w:rFonts w:ascii="Verdana" w:hAnsi="Verdana" w:cs="Tahoma"/>
        </w:rPr>
        <w:t xml:space="preserve">Parish </w:t>
      </w:r>
      <w:r w:rsidRPr="00CD3E49">
        <w:rPr>
          <w:rFonts w:ascii="Verdana" w:hAnsi="Verdana" w:cs="Tahoma"/>
        </w:rPr>
        <w:t xml:space="preserve">Council 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Pr="00CD3E49">
        <w:rPr>
          <w:rFonts w:ascii="Verdana" w:hAnsi="Verdana" w:cs="Tahoma"/>
        </w:rPr>
        <w:t>is £</w:t>
      </w:r>
      <w:r>
        <w:rPr>
          <w:rFonts w:ascii="Verdana" w:hAnsi="Verdana" w:cs="Tahoma"/>
        </w:rPr>
        <w:t>160.00</w:t>
      </w:r>
      <w:r w:rsidRPr="00CD3E49">
        <w:rPr>
          <w:rFonts w:ascii="Verdana" w:hAnsi="Verdana" w:cs="Tahoma"/>
        </w:rPr>
        <w:t xml:space="preserve">, making the </w:t>
      </w:r>
      <w:r>
        <w:rPr>
          <w:rFonts w:ascii="Verdana" w:hAnsi="Verdana" w:cs="Tahoma"/>
        </w:rPr>
        <w:t xml:space="preserve">actual Precept </w:t>
      </w:r>
      <w:r w:rsidRPr="00CD3E49">
        <w:rPr>
          <w:rFonts w:ascii="Verdana" w:hAnsi="Verdana" w:cs="Tahoma"/>
        </w:rPr>
        <w:t>submission £</w:t>
      </w:r>
      <w:r>
        <w:rPr>
          <w:rFonts w:ascii="Verdana" w:hAnsi="Verdana" w:cs="Tahoma"/>
        </w:rPr>
        <w:t>42,263.00.</w:t>
      </w:r>
    </w:p>
    <w:p w:rsidR="00E150F6" w:rsidRPr="00E150F6" w:rsidRDefault="00E150F6" w:rsidP="00686F3A">
      <w:pPr>
        <w:spacing w:after="0" w:line="240" w:lineRule="auto"/>
        <w:ind w:left="142"/>
        <w:jc w:val="both"/>
        <w:rPr>
          <w:rFonts w:ascii="Verdana" w:hAnsi="Verdana" w:cs="Tahoma"/>
          <w:b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Pr="00E150F6">
        <w:rPr>
          <w:rFonts w:ascii="Verdana" w:hAnsi="Verdana" w:cs="Tahoma"/>
          <w:b/>
        </w:rPr>
        <w:t>Clerk to action.</w:t>
      </w:r>
    </w:p>
    <w:p w:rsidR="00686F3A" w:rsidRDefault="00686F3A" w:rsidP="00686F3A">
      <w:pPr>
        <w:spacing w:after="0" w:line="240" w:lineRule="auto"/>
        <w:ind w:left="142"/>
        <w:jc w:val="both"/>
        <w:rPr>
          <w:rFonts w:ascii="Verdana" w:hAnsi="Verdana" w:cs="Tahoma"/>
        </w:rPr>
      </w:pPr>
    </w:p>
    <w:p w:rsidR="005B6EA7" w:rsidRDefault="005B6EA7" w:rsidP="00686F3A">
      <w:pPr>
        <w:spacing w:after="0" w:line="240" w:lineRule="auto"/>
        <w:ind w:left="142"/>
        <w:jc w:val="both"/>
        <w:rPr>
          <w:rFonts w:ascii="Verdana" w:hAnsi="Verdana" w:cs="Tahoma"/>
          <w:b/>
        </w:rPr>
      </w:pPr>
      <w:r w:rsidRPr="005B6EA7">
        <w:rPr>
          <w:rFonts w:ascii="Verdana" w:hAnsi="Verdana" w:cs="Tahoma"/>
          <w:b/>
        </w:rPr>
        <w:t>11. S137 Grants:</w:t>
      </w:r>
    </w:p>
    <w:p w:rsidR="005B6EA7" w:rsidRDefault="005B6EA7" w:rsidP="00686F3A">
      <w:pPr>
        <w:spacing w:after="0" w:line="240" w:lineRule="auto"/>
        <w:ind w:left="142"/>
        <w:jc w:val="both"/>
        <w:rPr>
          <w:rFonts w:ascii="Verdana" w:hAnsi="Verdana" w:cs="Tahoma"/>
          <w:b/>
        </w:rPr>
      </w:pPr>
    </w:p>
    <w:p w:rsidR="005B6EA7" w:rsidRPr="00E150F6" w:rsidRDefault="005B6EA7" w:rsidP="00686F3A">
      <w:pPr>
        <w:spacing w:after="0" w:line="240" w:lineRule="auto"/>
        <w:ind w:left="142"/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ab/>
      </w:r>
      <w:r w:rsidRPr="005B6EA7">
        <w:rPr>
          <w:rFonts w:ascii="Verdana" w:hAnsi="Verdana" w:cs="Tahoma"/>
        </w:rPr>
        <w:t xml:space="preserve">Cllr Ray proposed </w:t>
      </w:r>
      <w:r>
        <w:rPr>
          <w:rFonts w:ascii="Verdana" w:hAnsi="Verdana" w:cs="Tahoma"/>
        </w:rPr>
        <w:t xml:space="preserve">S137 </w:t>
      </w:r>
      <w:r w:rsidRPr="005B6EA7">
        <w:rPr>
          <w:rFonts w:ascii="Verdana" w:hAnsi="Verdana" w:cs="Tahoma"/>
        </w:rPr>
        <w:t xml:space="preserve">grants </w:t>
      </w:r>
      <w:r>
        <w:rPr>
          <w:rFonts w:ascii="Verdana" w:hAnsi="Verdana" w:cs="Tahoma"/>
        </w:rPr>
        <w:t xml:space="preserve">of £300.00 each </w:t>
      </w:r>
      <w:r w:rsidRPr="005B6EA7">
        <w:rPr>
          <w:rFonts w:ascii="Verdana" w:hAnsi="Verdana" w:cs="Tahoma"/>
        </w:rPr>
        <w:t xml:space="preserve">be </w:t>
      </w:r>
      <w:r>
        <w:rPr>
          <w:rFonts w:ascii="Verdana" w:hAnsi="Verdana" w:cs="Tahoma"/>
        </w:rPr>
        <w:t xml:space="preserve">given to the 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>1</w:t>
      </w:r>
      <w:r w:rsidRPr="005B6EA7">
        <w:rPr>
          <w:rFonts w:ascii="Verdana" w:hAnsi="Verdana" w:cs="Tahoma"/>
          <w:vertAlign w:val="superscript"/>
        </w:rPr>
        <w:t>st</w:t>
      </w:r>
      <w:r>
        <w:rPr>
          <w:rFonts w:ascii="Verdana" w:hAnsi="Verdana" w:cs="Tahoma"/>
        </w:rPr>
        <w:t xml:space="preserve"> Wilmcote Scouts towards their funds, Wilmcote Primary School 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towards their funds, and the PCC towards the upkeep of the 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>churchyard.</w:t>
      </w:r>
      <w:r w:rsidR="008E68D3">
        <w:rPr>
          <w:rFonts w:ascii="Verdana" w:hAnsi="Verdana" w:cs="Tahoma"/>
        </w:rPr>
        <w:t xml:space="preserve">  Seconded by Cllr Fraser and agreed by all.</w:t>
      </w:r>
      <w:r w:rsidR="00E150F6">
        <w:rPr>
          <w:rFonts w:ascii="Verdana" w:hAnsi="Verdana" w:cs="Tahoma"/>
        </w:rPr>
        <w:t xml:space="preserve"> </w:t>
      </w:r>
      <w:r w:rsidR="00E150F6" w:rsidRPr="00E150F6">
        <w:rPr>
          <w:rFonts w:ascii="Verdana" w:hAnsi="Verdana" w:cs="Tahoma"/>
          <w:b/>
        </w:rPr>
        <w:t xml:space="preserve">Clerk to </w:t>
      </w:r>
      <w:r w:rsidR="00E150F6" w:rsidRPr="00E150F6">
        <w:rPr>
          <w:rFonts w:ascii="Verdana" w:hAnsi="Verdana" w:cs="Tahoma"/>
          <w:b/>
        </w:rPr>
        <w:tab/>
      </w:r>
      <w:r w:rsidR="00E150F6" w:rsidRPr="00E150F6">
        <w:rPr>
          <w:rFonts w:ascii="Verdana" w:hAnsi="Verdana" w:cs="Tahoma"/>
          <w:b/>
        </w:rPr>
        <w:tab/>
      </w:r>
      <w:r w:rsidR="00E150F6" w:rsidRPr="00E150F6">
        <w:rPr>
          <w:rFonts w:ascii="Verdana" w:hAnsi="Verdana" w:cs="Tahoma"/>
          <w:b/>
        </w:rPr>
        <w:tab/>
        <w:t>action.</w:t>
      </w:r>
    </w:p>
    <w:p w:rsidR="00286980" w:rsidRDefault="00286980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</w:p>
    <w:p w:rsidR="00286980" w:rsidRDefault="008E68D3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ab/>
      </w:r>
      <w:r w:rsidRPr="008E68D3">
        <w:rPr>
          <w:rFonts w:ascii="Verdana" w:hAnsi="Verdana" w:cs="Tahoma"/>
        </w:rPr>
        <w:t>Cllr Shilvock</w:t>
      </w:r>
      <w:r w:rsidR="00E150F6">
        <w:rPr>
          <w:rFonts w:ascii="Verdana" w:hAnsi="Verdana" w:cs="Tahoma"/>
        </w:rPr>
        <w:t xml:space="preserve"> proposed that for the future it would be a good idea to </w:t>
      </w:r>
      <w:r w:rsidR="00E150F6">
        <w:rPr>
          <w:rFonts w:ascii="Verdana" w:hAnsi="Verdana" w:cs="Tahoma"/>
        </w:rPr>
        <w:tab/>
        <w:t xml:space="preserve">ask groups to submit applications for grants in much the same way </w:t>
      </w:r>
      <w:r w:rsidR="00E150F6">
        <w:rPr>
          <w:rFonts w:ascii="Verdana" w:hAnsi="Verdana" w:cs="Tahoma"/>
        </w:rPr>
        <w:tab/>
        <w:t xml:space="preserve">as the District and County Council. This was thought to be a good </w:t>
      </w:r>
      <w:r w:rsidR="00E150F6">
        <w:rPr>
          <w:rFonts w:ascii="Verdana" w:hAnsi="Verdana" w:cs="Tahoma"/>
        </w:rPr>
        <w:tab/>
        <w:t xml:space="preserve">idea and Cllr. Ray agreed to draft an application form to circulate for </w:t>
      </w:r>
      <w:r w:rsidR="00E150F6">
        <w:rPr>
          <w:rFonts w:ascii="Verdana" w:hAnsi="Verdana" w:cs="Tahoma"/>
        </w:rPr>
        <w:tab/>
        <w:t xml:space="preserve">comments.  </w:t>
      </w:r>
      <w:r w:rsidR="00E150F6" w:rsidRPr="00E150F6">
        <w:rPr>
          <w:rFonts w:ascii="Verdana" w:hAnsi="Verdana" w:cs="Tahoma"/>
          <w:b/>
        </w:rPr>
        <w:t>Cllr. Ray to action</w:t>
      </w:r>
      <w:r w:rsidR="00ED453E">
        <w:rPr>
          <w:rFonts w:ascii="Verdana" w:hAnsi="Verdana" w:cs="Tahoma"/>
          <w:b/>
        </w:rPr>
        <w:t>.</w:t>
      </w:r>
    </w:p>
    <w:p w:rsidR="00ED453E" w:rsidRDefault="00ED453E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</w:p>
    <w:p w:rsidR="00ED453E" w:rsidRPr="00ED453E" w:rsidRDefault="00ED453E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 xml:space="preserve">12. Broadband: </w:t>
      </w:r>
      <w:r w:rsidRPr="00ED453E">
        <w:rPr>
          <w:rFonts w:ascii="Verdana" w:hAnsi="Verdana" w:cs="Tahoma"/>
        </w:rPr>
        <w:t xml:space="preserve">SDC </w:t>
      </w:r>
      <w:r>
        <w:rPr>
          <w:rFonts w:ascii="Verdana" w:hAnsi="Verdana" w:cs="Tahoma"/>
        </w:rPr>
        <w:t xml:space="preserve">has advised that the Council is committed to assisting the </w:t>
      </w:r>
      <w:r>
        <w:rPr>
          <w:rFonts w:ascii="Verdana" w:hAnsi="Verdana" w:cs="Tahoma"/>
        </w:rPr>
        <w:tab/>
        <w:t xml:space="preserve"> </w:t>
      </w:r>
      <w:r>
        <w:rPr>
          <w:rFonts w:ascii="Verdana" w:hAnsi="Verdana" w:cs="Tahoma"/>
        </w:rPr>
        <w:tab/>
        <w:t xml:space="preserve">provision of improved connectivity. At this point in time they are </w:t>
      </w:r>
      <w:r>
        <w:rPr>
          <w:rFonts w:ascii="Verdana" w:hAnsi="Verdana" w:cs="Tahoma"/>
        </w:rPr>
        <w:tab/>
        <w:t xml:space="preserve">assessing if there is a need and where that would be. Wilmcote </w:t>
      </w:r>
      <w:r>
        <w:rPr>
          <w:rFonts w:ascii="Verdana" w:hAnsi="Verdana" w:cs="Tahoma"/>
        </w:rPr>
        <w:tab/>
        <w:t>Parish Council has registered an interest and a survey is being</w:t>
      </w:r>
      <w:r>
        <w:rPr>
          <w:rFonts w:ascii="Verdana" w:hAnsi="Verdana" w:cs="Tahoma"/>
        </w:rPr>
        <w:tab/>
        <w:t xml:space="preserve">prepared to enable the Parish Council to assess the broadband </w:t>
      </w:r>
      <w:r>
        <w:rPr>
          <w:rFonts w:ascii="Verdana" w:hAnsi="Verdana" w:cs="Tahoma"/>
        </w:rPr>
        <w:tab/>
        <w:t xml:space="preserve">speeds throughout the parish. </w:t>
      </w:r>
      <w:r w:rsidRPr="00ED453E">
        <w:rPr>
          <w:rFonts w:ascii="Verdana" w:hAnsi="Verdana" w:cs="Tahoma"/>
          <w:b/>
        </w:rPr>
        <w:t>Cllr. Ray to action</w:t>
      </w:r>
      <w:r>
        <w:rPr>
          <w:rFonts w:ascii="Verdana" w:hAnsi="Verdana" w:cs="Tahoma"/>
          <w:b/>
        </w:rPr>
        <w:t>.</w:t>
      </w:r>
    </w:p>
    <w:p w:rsidR="00286980" w:rsidRDefault="00286980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</w:p>
    <w:p w:rsidR="00286980" w:rsidRDefault="00286980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</w:p>
    <w:p w:rsidR="00286980" w:rsidRDefault="00286980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</w:p>
    <w:p w:rsidR="00126906" w:rsidRDefault="00126906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 xml:space="preserve">13. Notice Board: </w:t>
      </w:r>
    </w:p>
    <w:p w:rsidR="00126906" w:rsidRDefault="00126906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</w:p>
    <w:p w:rsidR="00286980" w:rsidRDefault="00126906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  <w:b/>
        </w:rPr>
        <w:tab/>
      </w:r>
      <w:r w:rsidRPr="00126906">
        <w:rPr>
          <w:rFonts w:ascii="Verdana" w:hAnsi="Verdana" w:cs="Tahoma"/>
        </w:rPr>
        <w:t xml:space="preserve">A request had been put forward for a notice board at the       </w:t>
      </w:r>
      <w:r>
        <w:rPr>
          <w:rFonts w:ascii="Verdana" w:hAnsi="Verdana" w:cs="Tahoma"/>
        </w:rPr>
        <w:tab/>
        <w:t xml:space="preserve"> </w:t>
      </w:r>
      <w:r>
        <w:rPr>
          <w:rFonts w:ascii="Verdana" w:hAnsi="Verdana" w:cs="Tahoma"/>
        </w:rPr>
        <w:tab/>
      </w:r>
      <w:r w:rsidRPr="00126906">
        <w:rPr>
          <w:rFonts w:ascii="Verdana" w:hAnsi="Verdana" w:cs="Tahoma"/>
        </w:rPr>
        <w:t>entrance to Glebe Estate</w:t>
      </w:r>
      <w:r>
        <w:rPr>
          <w:rFonts w:ascii="Verdana" w:hAnsi="Verdana" w:cs="Tahoma"/>
        </w:rPr>
        <w:t xml:space="preserve">.  After some consideration it was agreed </w:t>
      </w:r>
      <w:r>
        <w:rPr>
          <w:rFonts w:ascii="Verdana" w:hAnsi="Verdana" w:cs="Tahoma"/>
        </w:rPr>
        <w:tab/>
        <w:t>by a vote of four to one against making this provision.</w:t>
      </w:r>
    </w:p>
    <w:p w:rsidR="00126906" w:rsidRDefault="00126906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</w:p>
    <w:p w:rsidR="00126906" w:rsidRPr="00126906" w:rsidRDefault="00126906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  <w:r w:rsidRPr="00126906">
        <w:rPr>
          <w:rFonts w:ascii="Verdana" w:hAnsi="Verdana" w:cs="Tahoma"/>
          <w:b/>
        </w:rPr>
        <w:t>14. Wilmcote Parish Council Procurement Policy:</w:t>
      </w:r>
    </w:p>
    <w:p w:rsidR="00126906" w:rsidRDefault="00126906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</w:p>
    <w:p w:rsidR="00126906" w:rsidRDefault="00126906" w:rsidP="00EA69EC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ab/>
      </w:r>
      <w:r w:rsidRPr="00126906">
        <w:rPr>
          <w:rFonts w:ascii="Verdana" w:hAnsi="Verdana" w:cs="Tahoma"/>
        </w:rPr>
        <w:t>A draft had been</w:t>
      </w:r>
      <w:r>
        <w:rPr>
          <w:rFonts w:ascii="Verdana" w:hAnsi="Verdana" w:cs="Tahoma"/>
        </w:rPr>
        <w:t xml:space="preserve"> circulated electronically but for some reason not all </w:t>
      </w:r>
      <w:r>
        <w:rPr>
          <w:rFonts w:ascii="Verdana" w:hAnsi="Verdana" w:cs="Tahoma"/>
        </w:rPr>
        <w:tab/>
        <w:t xml:space="preserve">Cllrs. had </w:t>
      </w:r>
      <w:r w:rsidR="00EA69EC">
        <w:rPr>
          <w:rFonts w:ascii="Verdana" w:hAnsi="Verdana" w:cs="Tahoma"/>
        </w:rPr>
        <w:t>seen</w:t>
      </w:r>
      <w:r>
        <w:rPr>
          <w:rFonts w:ascii="Verdana" w:hAnsi="Verdana" w:cs="Tahoma"/>
        </w:rPr>
        <w:t xml:space="preserve"> it. </w:t>
      </w:r>
      <w:r w:rsidR="00EA69EC">
        <w:rPr>
          <w:rFonts w:ascii="Verdana" w:hAnsi="Verdana" w:cs="Tahoma"/>
        </w:rPr>
        <w:t>Two responses had been received and</w:t>
      </w:r>
      <w:r>
        <w:rPr>
          <w:rFonts w:ascii="Verdana" w:hAnsi="Verdana" w:cs="Tahoma"/>
        </w:rPr>
        <w:t xml:space="preserve"> </w:t>
      </w:r>
      <w:r w:rsidR="00EA69EC">
        <w:rPr>
          <w:rFonts w:ascii="Verdana" w:hAnsi="Verdana" w:cs="Tahoma"/>
        </w:rPr>
        <w:t xml:space="preserve">the Clerk </w:t>
      </w:r>
      <w:r w:rsidR="00EA69EC">
        <w:rPr>
          <w:rFonts w:ascii="Verdana" w:hAnsi="Verdana" w:cs="Tahoma"/>
        </w:rPr>
        <w:tab/>
        <w:t xml:space="preserve">was asked to re-send the draft. Cllrs. were asked to make any </w:t>
      </w:r>
      <w:r w:rsidR="00EA69EC">
        <w:rPr>
          <w:rFonts w:ascii="Verdana" w:hAnsi="Verdana" w:cs="Tahoma"/>
        </w:rPr>
        <w:tab/>
        <w:t>comments by 23</w:t>
      </w:r>
      <w:r w:rsidR="00EA69EC" w:rsidRPr="00EA69EC">
        <w:rPr>
          <w:rFonts w:ascii="Verdana" w:hAnsi="Verdana" w:cs="Tahoma"/>
          <w:vertAlign w:val="superscript"/>
        </w:rPr>
        <w:t>rd</w:t>
      </w:r>
      <w:r w:rsidR="00EA69EC">
        <w:rPr>
          <w:rFonts w:ascii="Verdana" w:hAnsi="Verdana" w:cs="Tahoma"/>
        </w:rPr>
        <w:t xml:space="preserve"> January and the Chairman stated that he would </w:t>
      </w:r>
      <w:r w:rsidR="00EA69EC">
        <w:rPr>
          <w:rFonts w:ascii="Verdana" w:hAnsi="Verdana" w:cs="Tahoma"/>
        </w:rPr>
        <w:tab/>
        <w:t xml:space="preserve">take no comments as approval and Cllr Fraser would be asked to </w:t>
      </w:r>
      <w:r w:rsidR="00EA69EC">
        <w:rPr>
          <w:rFonts w:ascii="Verdana" w:hAnsi="Verdana" w:cs="Tahoma"/>
        </w:rPr>
        <w:tab/>
        <w:t xml:space="preserve">insert the policy into the Standing Orders. </w:t>
      </w:r>
      <w:r w:rsidR="00EA69EC" w:rsidRPr="00EA69EC">
        <w:rPr>
          <w:rFonts w:ascii="Verdana" w:hAnsi="Verdana" w:cs="Tahoma"/>
          <w:b/>
        </w:rPr>
        <w:t>Clerk/Cllr.</w:t>
      </w:r>
      <w:r w:rsidR="00FB7B69">
        <w:rPr>
          <w:rFonts w:ascii="Verdana" w:hAnsi="Verdana" w:cs="Tahoma"/>
          <w:b/>
        </w:rPr>
        <w:t xml:space="preserve"> </w:t>
      </w:r>
      <w:r w:rsidR="00EA69EC" w:rsidRPr="00EA69EC">
        <w:rPr>
          <w:rFonts w:ascii="Verdana" w:hAnsi="Verdana" w:cs="Tahoma"/>
          <w:b/>
        </w:rPr>
        <w:t xml:space="preserve">Fraser to </w:t>
      </w:r>
      <w:r w:rsidR="00EA69EC">
        <w:rPr>
          <w:rFonts w:ascii="Verdana" w:hAnsi="Verdana" w:cs="Tahoma"/>
          <w:b/>
        </w:rPr>
        <w:tab/>
      </w:r>
      <w:r w:rsidR="00EA69EC" w:rsidRPr="00EA69EC">
        <w:rPr>
          <w:rFonts w:ascii="Verdana" w:hAnsi="Verdana" w:cs="Tahoma"/>
          <w:b/>
        </w:rPr>
        <w:t>action</w:t>
      </w:r>
      <w:r w:rsidR="00EA69EC">
        <w:rPr>
          <w:rFonts w:ascii="Verdana" w:hAnsi="Verdana" w:cs="Tahoma"/>
          <w:b/>
        </w:rPr>
        <w:t>.</w:t>
      </w:r>
    </w:p>
    <w:p w:rsidR="00A76311" w:rsidRDefault="00A76311" w:rsidP="00EA69EC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</w:p>
    <w:p w:rsidR="00A76311" w:rsidRDefault="00A76311" w:rsidP="00EA69EC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15. Future Investments in the Parish:</w:t>
      </w:r>
    </w:p>
    <w:p w:rsidR="00A76311" w:rsidRDefault="00A76311" w:rsidP="00EA69EC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ab/>
      </w:r>
    </w:p>
    <w:p w:rsidR="00A76311" w:rsidRPr="00A76311" w:rsidRDefault="00A76311" w:rsidP="00EA69EC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  <w:b/>
        </w:rPr>
        <w:tab/>
      </w:r>
      <w:r w:rsidRPr="00A76311">
        <w:rPr>
          <w:rFonts w:ascii="Verdana" w:hAnsi="Verdana" w:cs="Tahoma"/>
        </w:rPr>
        <w:t>Deferred to the March meeting</w:t>
      </w:r>
      <w:r w:rsidR="00A615F1">
        <w:rPr>
          <w:rFonts w:ascii="Verdana" w:hAnsi="Verdana" w:cs="Tahoma"/>
        </w:rPr>
        <w:t>.</w:t>
      </w:r>
    </w:p>
    <w:p w:rsidR="00126906" w:rsidRDefault="00126906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</w:p>
    <w:p w:rsidR="006F46C3" w:rsidRPr="00406553" w:rsidRDefault="00A76311" w:rsidP="00A76311">
      <w:pPr>
        <w:tabs>
          <w:tab w:val="left" w:pos="284"/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 xml:space="preserve">16. </w:t>
      </w:r>
      <w:r w:rsidR="00FC316D" w:rsidRPr="00406553">
        <w:rPr>
          <w:rFonts w:ascii="Verdana" w:hAnsi="Verdana" w:cs="Tahoma"/>
          <w:b/>
        </w:rPr>
        <w:t>Willow Wood Play Area:</w:t>
      </w:r>
    </w:p>
    <w:p w:rsidR="006F46C3" w:rsidRPr="00B46B1D" w:rsidRDefault="00170481" w:rsidP="006F46C3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ab/>
      </w:r>
    </w:p>
    <w:p w:rsidR="00B46B1D" w:rsidRDefault="00170481" w:rsidP="00AE10E9">
      <w:pPr>
        <w:tabs>
          <w:tab w:val="left" w:pos="2127"/>
        </w:tabs>
        <w:spacing w:after="0" w:line="240" w:lineRule="auto"/>
        <w:ind w:left="624"/>
        <w:jc w:val="both"/>
        <w:rPr>
          <w:rFonts w:ascii="Verdana" w:hAnsi="Verdana" w:cs="Tahoma"/>
        </w:rPr>
      </w:pPr>
      <w:r>
        <w:rPr>
          <w:rFonts w:ascii="Verdana" w:hAnsi="Verdana" w:cs="Tahoma"/>
          <w:b/>
        </w:rPr>
        <w:tab/>
      </w:r>
      <w:r w:rsidR="00B46B1D" w:rsidRPr="00B46B1D">
        <w:rPr>
          <w:rFonts w:ascii="Verdana" w:hAnsi="Verdana" w:cs="Tahoma"/>
          <w:u w:val="single"/>
        </w:rPr>
        <w:t>Grant application</w:t>
      </w:r>
      <w:r w:rsidR="00B46B1D" w:rsidRPr="00B46B1D">
        <w:rPr>
          <w:rFonts w:ascii="Verdana" w:hAnsi="Verdana" w:cs="Tahoma"/>
        </w:rPr>
        <w:t xml:space="preserve">: </w:t>
      </w:r>
      <w:r w:rsidRPr="00B46B1D">
        <w:rPr>
          <w:rFonts w:ascii="Verdana" w:hAnsi="Verdana" w:cs="Tahoma"/>
        </w:rPr>
        <w:t>Cllr Ray has submitted a grant request from the</w:t>
      </w:r>
    </w:p>
    <w:p w:rsidR="00170481" w:rsidRPr="00B46B1D" w:rsidRDefault="00B46B1D" w:rsidP="00AE10E9">
      <w:pPr>
        <w:tabs>
          <w:tab w:val="left" w:pos="2127"/>
        </w:tabs>
        <w:spacing w:after="0" w:line="240" w:lineRule="auto"/>
        <w:ind w:left="624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 w:rsidRPr="00B46B1D">
        <w:rPr>
          <w:rFonts w:ascii="Verdana" w:hAnsi="Verdana" w:cs="Tahoma"/>
        </w:rPr>
        <w:t xml:space="preserve">second </w:t>
      </w:r>
      <w:r>
        <w:rPr>
          <w:rFonts w:ascii="Verdana" w:hAnsi="Verdana" w:cs="Tahoma"/>
        </w:rPr>
        <w:t xml:space="preserve">round of the </w:t>
      </w:r>
      <w:r w:rsidR="00170481" w:rsidRPr="00B46B1D">
        <w:rPr>
          <w:rFonts w:ascii="Verdana" w:hAnsi="Verdana" w:cs="Tahoma"/>
        </w:rPr>
        <w:t xml:space="preserve">County Cllr. grant fund towards the </w:t>
      </w:r>
      <w:r w:rsidRPr="00B46B1D">
        <w:rPr>
          <w:rFonts w:ascii="Verdana" w:hAnsi="Verdana" w:cs="Tahoma"/>
        </w:rPr>
        <w:tab/>
      </w:r>
      <w:r w:rsidR="00170481" w:rsidRPr="00B46B1D">
        <w:rPr>
          <w:rFonts w:ascii="Verdana" w:hAnsi="Verdana" w:cs="Tahoma"/>
        </w:rPr>
        <w:t>roundabout.</w:t>
      </w:r>
    </w:p>
    <w:p w:rsidR="006F46C3" w:rsidRPr="00406553" w:rsidRDefault="00B46B1D" w:rsidP="00AE10E9">
      <w:pPr>
        <w:tabs>
          <w:tab w:val="left" w:pos="2127"/>
        </w:tabs>
        <w:spacing w:after="0" w:line="240" w:lineRule="auto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 xml:space="preserve"> </w:t>
      </w:r>
    </w:p>
    <w:p w:rsidR="00CC5DB8" w:rsidRDefault="006F46C3" w:rsidP="00B46B1D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  <w:r w:rsidRPr="00406553">
        <w:rPr>
          <w:rFonts w:ascii="Verdana" w:hAnsi="Verdana" w:cs="Tahoma"/>
        </w:rPr>
        <w:tab/>
      </w:r>
      <w:r w:rsidR="00B46B1D" w:rsidRPr="00B46B1D">
        <w:rPr>
          <w:rFonts w:ascii="Verdana" w:hAnsi="Verdana" w:cs="Tahoma"/>
          <w:u w:val="single"/>
        </w:rPr>
        <w:t>Playground Lease</w:t>
      </w:r>
      <w:r w:rsidR="00B46B1D">
        <w:rPr>
          <w:rFonts w:ascii="Verdana" w:hAnsi="Verdana" w:cs="Tahoma"/>
        </w:rPr>
        <w:t xml:space="preserve">: </w:t>
      </w:r>
      <w:r w:rsidR="00A615F1">
        <w:rPr>
          <w:rFonts w:ascii="Verdana" w:hAnsi="Verdana" w:cs="Tahoma"/>
        </w:rPr>
        <w:t xml:space="preserve">A draft Lease had been circulated to the Cllrs. for </w:t>
      </w:r>
      <w:r w:rsidR="00B46B1D">
        <w:rPr>
          <w:rFonts w:ascii="Verdana" w:hAnsi="Verdana" w:cs="Tahoma"/>
        </w:rPr>
        <w:tab/>
      </w:r>
      <w:r w:rsidR="00B46B1D">
        <w:rPr>
          <w:rFonts w:ascii="Verdana" w:hAnsi="Verdana" w:cs="Tahoma"/>
        </w:rPr>
        <w:tab/>
      </w:r>
      <w:r w:rsidR="00A615F1">
        <w:rPr>
          <w:rFonts w:ascii="Verdana" w:hAnsi="Verdana" w:cs="Tahoma"/>
        </w:rPr>
        <w:t>approval prior to the meeting</w:t>
      </w:r>
      <w:r w:rsidR="00B46B1D">
        <w:rPr>
          <w:rFonts w:ascii="Verdana" w:hAnsi="Verdana" w:cs="Tahoma"/>
        </w:rPr>
        <w:t xml:space="preserve">. </w:t>
      </w:r>
      <w:r w:rsidR="00A615F1">
        <w:rPr>
          <w:rFonts w:ascii="Verdana" w:hAnsi="Verdana" w:cs="Tahoma"/>
        </w:rPr>
        <w:t xml:space="preserve">No issues were raised, the final </w:t>
      </w:r>
      <w:r w:rsidR="00B46B1D">
        <w:rPr>
          <w:rFonts w:ascii="Verdana" w:hAnsi="Verdana" w:cs="Tahoma"/>
        </w:rPr>
        <w:tab/>
      </w:r>
      <w:r w:rsidR="00A615F1">
        <w:rPr>
          <w:rFonts w:ascii="Verdana" w:hAnsi="Verdana" w:cs="Tahoma"/>
        </w:rPr>
        <w:t xml:space="preserve">Lease </w:t>
      </w:r>
      <w:r w:rsidR="00B46B1D">
        <w:rPr>
          <w:rFonts w:ascii="Verdana" w:hAnsi="Verdana" w:cs="Tahoma"/>
        </w:rPr>
        <w:tab/>
      </w:r>
      <w:r w:rsidR="00A615F1">
        <w:rPr>
          <w:rFonts w:ascii="Verdana" w:hAnsi="Verdana" w:cs="Tahoma"/>
        </w:rPr>
        <w:t>had</w:t>
      </w:r>
      <w:r w:rsidR="00B46B1D">
        <w:rPr>
          <w:rFonts w:ascii="Verdana" w:hAnsi="Verdana" w:cs="Tahoma"/>
        </w:rPr>
        <w:t xml:space="preserve"> been </w:t>
      </w:r>
      <w:r w:rsidR="00A615F1">
        <w:rPr>
          <w:rFonts w:ascii="Verdana" w:hAnsi="Verdana" w:cs="Tahoma"/>
        </w:rPr>
        <w:t xml:space="preserve">received from SDC and it was agreed that it should </w:t>
      </w:r>
      <w:r w:rsidR="00B46B1D">
        <w:rPr>
          <w:rFonts w:ascii="Verdana" w:hAnsi="Verdana" w:cs="Tahoma"/>
        </w:rPr>
        <w:tab/>
      </w:r>
      <w:r w:rsidR="00A615F1">
        <w:rPr>
          <w:rFonts w:ascii="Verdana" w:hAnsi="Verdana" w:cs="Tahoma"/>
        </w:rPr>
        <w:t xml:space="preserve">be signed by Cllr. Ray on behalf of the Parish Council. </w:t>
      </w:r>
      <w:r w:rsidR="00B46B1D">
        <w:rPr>
          <w:rFonts w:ascii="Verdana" w:hAnsi="Verdana" w:cs="Tahoma"/>
        </w:rPr>
        <w:t xml:space="preserve">This has then </w:t>
      </w:r>
      <w:r w:rsidR="00B46B1D">
        <w:rPr>
          <w:rFonts w:ascii="Verdana" w:hAnsi="Verdana" w:cs="Tahoma"/>
        </w:rPr>
        <w:tab/>
        <w:t xml:space="preserve">to be returned to Mr. Stedeford, Solicitor, for completion. </w:t>
      </w:r>
      <w:r w:rsidR="00B46B1D" w:rsidRPr="00B46B1D">
        <w:rPr>
          <w:rFonts w:ascii="Verdana" w:hAnsi="Verdana" w:cs="Tahoma"/>
          <w:b/>
        </w:rPr>
        <w:t>Clerk to</w:t>
      </w:r>
      <w:r w:rsidR="00B46B1D">
        <w:rPr>
          <w:rFonts w:ascii="Verdana" w:hAnsi="Verdana" w:cs="Tahoma"/>
        </w:rPr>
        <w:t xml:space="preserve"> </w:t>
      </w:r>
      <w:r w:rsidR="00B46B1D">
        <w:rPr>
          <w:rFonts w:ascii="Verdana" w:hAnsi="Verdana" w:cs="Tahoma"/>
        </w:rPr>
        <w:tab/>
      </w:r>
      <w:r w:rsidR="00B46B1D" w:rsidRPr="00B46B1D">
        <w:rPr>
          <w:rFonts w:ascii="Verdana" w:hAnsi="Verdana" w:cs="Tahoma"/>
          <w:b/>
        </w:rPr>
        <w:t>action</w:t>
      </w:r>
      <w:r w:rsidR="00B46B1D">
        <w:rPr>
          <w:rFonts w:ascii="Verdana" w:hAnsi="Verdana" w:cs="Tahoma"/>
        </w:rPr>
        <w:t xml:space="preserve">. </w:t>
      </w:r>
      <w:r w:rsidR="00A615F1">
        <w:rPr>
          <w:rFonts w:ascii="Verdana" w:hAnsi="Verdana" w:cs="Tahoma"/>
        </w:rPr>
        <w:t>The fee</w:t>
      </w:r>
      <w:r w:rsidR="00B46B1D">
        <w:rPr>
          <w:rFonts w:ascii="Verdana" w:hAnsi="Verdana" w:cs="Tahoma"/>
        </w:rPr>
        <w:t xml:space="preserve"> of £350.00</w:t>
      </w:r>
      <w:r w:rsidR="00A615F1">
        <w:rPr>
          <w:rFonts w:ascii="Verdana" w:hAnsi="Verdana" w:cs="Tahoma"/>
        </w:rPr>
        <w:t xml:space="preserve"> for preparation</w:t>
      </w:r>
      <w:r w:rsidR="00B46B1D">
        <w:rPr>
          <w:rFonts w:ascii="Verdana" w:hAnsi="Verdana" w:cs="Tahoma"/>
        </w:rPr>
        <w:t xml:space="preserve"> and completion of the </w:t>
      </w:r>
      <w:r w:rsidR="00B46B1D">
        <w:rPr>
          <w:rFonts w:ascii="Verdana" w:hAnsi="Verdana" w:cs="Tahoma"/>
        </w:rPr>
        <w:tab/>
        <w:t>Lease has been settled.</w:t>
      </w:r>
      <w:r w:rsidR="00B46B1D">
        <w:rPr>
          <w:rFonts w:ascii="Verdana" w:hAnsi="Verdana" w:cs="Tahoma"/>
          <w:b/>
        </w:rPr>
        <w:t xml:space="preserve"> </w:t>
      </w:r>
    </w:p>
    <w:p w:rsidR="00AE10E9" w:rsidRDefault="00AE10E9" w:rsidP="00B46B1D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  <w:b/>
        </w:rPr>
      </w:pPr>
    </w:p>
    <w:p w:rsidR="00AE10E9" w:rsidRPr="00AE10E9" w:rsidRDefault="00AE10E9" w:rsidP="00B46B1D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  <w:b/>
        </w:rPr>
        <w:tab/>
      </w:r>
      <w:r w:rsidRPr="00AE10E9">
        <w:rPr>
          <w:rFonts w:ascii="Verdana" w:hAnsi="Verdana" w:cs="Tahoma"/>
        </w:rPr>
        <w:t>New Roundabout</w:t>
      </w:r>
      <w:r>
        <w:rPr>
          <w:rFonts w:ascii="Verdana" w:hAnsi="Verdana" w:cs="Tahoma"/>
        </w:rPr>
        <w:t xml:space="preserve"> update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>)</w:t>
      </w:r>
    </w:p>
    <w:p w:rsidR="00AE10E9" w:rsidRPr="00AE10E9" w:rsidRDefault="00AE10E9" w:rsidP="00B46B1D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 w:rsidRPr="00AE10E9">
        <w:rPr>
          <w:rFonts w:ascii="Verdana" w:hAnsi="Verdana" w:cs="Tahoma"/>
        </w:rPr>
        <w:tab/>
        <w:t>Equipment purchasing protocol</w:t>
      </w:r>
      <w:r>
        <w:rPr>
          <w:rFonts w:ascii="Verdana" w:hAnsi="Verdana" w:cs="Tahoma"/>
        </w:rPr>
        <w:tab/>
        <w:t>) Deferred to March meeting</w:t>
      </w:r>
    </w:p>
    <w:p w:rsidR="00AE10E9" w:rsidRPr="00AE10E9" w:rsidRDefault="00AE10E9" w:rsidP="00B46B1D">
      <w:pPr>
        <w:tabs>
          <w:tab w:val="left" w:pos="2127"/>
        </w:tabs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  <w:b/>
        </w:rPr>
        <w:tab/>
      </w:r>
      <w:r w:rsidRPr="00AE10E9">
        <w:rPr>
          <w:rFonts w:ascii="Verdana" w:hAnsi="Verdana" w:cs="Tahoma"/>
        </w:rPr>
        <w:t>Inspections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>)</w:t>
      </w:r>
    </w:p>
    <w:p w:rsidR="00406553" w:rsidRPr="00406553" w:rsidRDefault="00406553" w:rsidP="00A978C2">
      <w:pPr>
        <w:spacing w:after="0" w:line="240" w:lineRule="auto"/>
        <w:ind w:left="142"/>
        <w:jc w:val="both"/>
        <w:rPr>
          <w:rFonts w:ascii="Verdana" w:hAnsi="Verdana" w:cs="Tahoma"/>
          <w:b/>
        </w:rPr>
      </w:pPr>
    </w:p>
    <w:p w:rsidR="003764A9" w:rsidRPr="00CC5DB8" w:rsidRDefault="00C73649" w:rsidP="00E705B5">
      <w:pPr>
        <w:spacing w:after="0" w:line="240" w:lineRule="auto"/>
        <w:ind w:left="142"/>
        <w:jc w:val="both"/>
        <w:rPr>
          <w:rFonts w:ascii="Verdana" w:hAnsi="Verdana" w:cs="Tahoma"/>
          <w:b/>
        </w:rPr>
      </w:pPr>
      <w:r w:rsidRPr="00A57C73">
        <w:rPr>
          <w:rFonts w:ascii="Verdana" w:hAnsi="Verdana" w:cs="Tahoma"/>
          <w:b/>
        </w:rPr>
        <w:t>1</w:t>
      </w:r>
      <w:r w:rsidR="00AE10E9">
        <w:rPr>
          <w:rFonts w:ascii="Verdana" w:hAnsi="Verdana" w:cs="Tahoma"/>
          <w:b/>
        </w:rPr>
        <w:t>7</w:t>
      </w:r>
      <w:r w:rsidR="00AE3178" w:rsidRPr="00A57C73">
        <w:rPr>
          <w:rFonts w:ascii="Verdana" w:hAnsi="Verdana" w:cs="Tahoma"/>
          <w:b/>
        </w:rPr>
        <w:t xml:space="preserve">. </w:t>
      </w:r>
      <w:r w:rsidR="00E705B5">
        <w:rPr>
          <w:rFonts w:ascii="Verdana" w:hAnsi="Verdana" w:cs="Tahoma"/>
          <w:b/>
        </w:rPr>
        <w:t>Road Traffic Items:</w:t>
      </w:r>
    </w:p>
    <w:p w:rsidR="0050064A" w:rsidRPr="0004249C" w:rsidRDefault="0050064A" w:rsidP="00E705B5">
      <w:pPr>
        <w:spacing w:after="0" w:line="240" w:lineRule="auto"/>
        <w:ind w:left="142"/>
        <w:jc w:val="both"/>
        <w:rPr>
          <w:rFonts w:ascii="Verdana" w:hAnsi="Verdana" w:cs="Tahoma"/>
        </w:rPr>
      </w:pPr>
    </w:p>
    <w:p w:rsidR="0050064A" w:rsidRDefault="00245BDC" w:rsidP="00E705B5">
      <w:pPr>
        <w:spacing w:after="0" w:line="240" w:lineRule="auto"/>
        <w:ind w:left="142"/>
        <w:jc w:val="both"/>
        <w:rPr>
          <w:rFonts w:ascii="Verdana" w:hAnsi="Verdana" w:cs="Tahoma"/>
          <w:b/>
        </w:rPr>
      </w:pPr>
      <w:r w:rsidRPr="0004249C">
        <w:rPr>
          <w:rFonts w:ascii="Verdana" w:hAnsi="Verdana" w:cs="Tahoma"/>
        </w:rPr>
        <w:tab/>
      </w:r>
      <w:r w:rsidRPr="0004249C">
        <w:rPr>
          <w:rFonts w:ascii="Verdana" w:hAnsi="Verdana" w:cs="Tahoma"/>
        </w:rPr>
        <w:tab/>
      </w:r>
      <w:r w:rsidRPr="0004249C">
        <w:rPr>
          <w:rFonts w:ascii="Verdana" w:hAnsi="Verdana" w:cs="Tahoma"/>
        </w:rPr>
        <w:tab/>
      </w:r>
      <w:r w:rsidR="0050064A" w:rsidRPr="0004249C">
        <w:rPr>
          <w:rFonts w:ascii="Verdana" w:hAnsi="Verdana" w:cs="Tahoma"/>
          <w:u w:val="single"/>
        </w:rPr>
        <w:t>Community Speedwatch</w:t>
      </w:r>
      <w:r w:rsidR="0050064A" w:rsidRPr="0004249C">
        <w:rPr>
          <w:rFonts w:ascii="Verdana" w:hAnsi="Verdana" w:cs="Tahoma"/>
        </w:rPr>
        <w:t>:</w:t>
      </w:r>
      <w:r w:rsidR="00A05E05">
        <w:rPr>
          <w:rFonts w:ascii="Verdana" w:hAnsi="Verdana" w:cs="Tahoma"/>
        </w:rPr>
        <w:t xml:space="preserve"> As Cllr. Massey was absent the Chairman </w:t>
      </w:r>
      <w:r w:rsidR="00A05E05">
        <w:rPr>
          <w:rFonts w:ascii="Verdana" w:hAnsi="Verdana" w:cs="Tahoma"/>
        </w:rPr>
        <w:tab/>
      </w:r>
      <w:r w:rsidR="00A05E05">
        <w:rPr>
          <w:rFonts w:ascii="Verdana" w:hAnsi="Verdana" w:cs="Tahoma"/>
        </w:rPr>
        <w:tab/>
      </w:r>
      <w:r w:rsidR="00A05E05">
        <w:rPr>
          <w:rFonts w:ascii="Verdana" w:hAnsi="Verdana" w:cs="Tahoma"/>
        </w:rPr>
        <w:tab/>
        <w:t xml:space="preserve">asked the Clerk to make contact with her and ask for an updated </w:t>
      </w:r>
      <w:r w:rsidR="00A05E05">
        <w:rPr>
          <w:rFonts w:ascii="Verdana" w:hAnsi="Verdana" w:cs="Tahoma"/>
        </w:rPr>
        <w:tab/>
      </w:r>
      <w:r w:rsidR="00A05E05">
        <w:rPr>
          <w:rFonts w:ascii="Verdana" w:hAnsi="Verdana" w:cs="Tahoma"/>
        </w:rPr>
        <w:tab/>
      </w:r>
      <w:r w:rsidR="00A05E05">
        <w:rPr>
          <w:rFonts w:ascii="Verdana" w:hAnsi="Verdana" w:cs="Tahoma"/>
        </w:rPr>
        <w:tab/>
        <w:t xml:space="preserve">report to be circulated to all members.  </w:t>
      </w:r>
      <w:r w:rsidR="00A05E05" w:rsidRPr="00A05E05">
        <w:rPr>
          <w:rFonts w:ascii="Verdana" w:hAnsi="Verdana" w:cs="Tahoma"/>
          <w:b/>
        </w:rPr>
        <w:t>Clerk to action</w:t>
      </w:r>
      <w:r w:rsidR="00A05E05">
        <w:rPr>
          <w:rFonts w:ascii="Verdana" w:hAnsi="Verdana" w:cs="Tahoma"/>
          <w:b/>
        </w:rPr>
        <w:t>.</w:t>
      </w:r>
    </w:p>
    <w:p w:rsidR="00D57BF8" w:rsidRDefault="00D57BF8" w:rsidP="00E705B5">
      <w:pPr>
        <w:spacing w:after="0" w:line="240" w:lineRule="auto"/>
        <w:ind w:left="142"/>
        <w:jc w:val="both"/>
        <w:rPr>
          <w:rFonts w:ascii="Verdana" w:hAnsi="Verdana" w:cs="Tahoma"/>
          <w:b/>
        </w:rPr>
      </w:pPr>
    </w:p>
    <w:p w:rsidR="00D57BF8" w:rsidRDefault="00D57BF8" w:rsidP="00E705B5">
      <w:pPr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ab/>
      </w:r>
      <w:r>
        <w:rPr>
          <w:rFonts w:ascii="Verdana" w:hAnsi="Verdana" w:cs="Tahoma"/>
          <w:b/>
        </w:rPr>
        <w:tab/>
      </w:r>
      <w:r w:rsidRPr="00D57BF8">
        <w:rPr>
          <w:rFonts w:ascii="Verdana" w:hAnsi="Verdana" w:cs="Tahoma"/>
        </w:rPr>
        <w:t>Car parking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>)</w:t>
      </w:r>
    </w:p>
    <w:p w:rsidR="00D57BF8" w:rsidRDefault="00D57BF8" w:rsidP="00D57BF8">
      <w:pPr>
        <w:spacing w:after="0" w:line="240" w:lineRule="auto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>Speed limits throughout the village</w:t>
      </w:r>
      <w:r>
        <w:rPr>
          <w:rFonts w:ascii="Verdana" w:hAnsi="Verdana" w:cs="Tahoma"/>
        </w:rPr>
        <w:tab/>
        <w:t>) Deferred to March meeting.</w:t>
      </w:r>
    </w:p>
    <w:p w:rsidR="00D57BF8" w:rsidRPr="00D57BF8" w:rsidRDefault="00D57BF8" w:rsidP="00E705B5">
      <w:pPr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>A3400 speed survey report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>)</w:t>
      </w:r>
    </w:p>
    <w:p w:rsidR="00A05E05" w:rsidRDefault="0050064A" w:rsidP="00A05E05">
      <w:pPr>
        <w:spacing w:after="0" w:line="240" w:lineRule="auto"/>
        <w:ind w:left="142"/>
        <w:jc w:val="both"/>
        <w:rPr>
          <w:rFonts w:ascii="Verdana" w:hAnsi="Verdana" w:cs="Tahoma"/>
          <w:u w:val="single"/>
        </w:rPr>
      </w:pPr>
      <w:r>
        <w:rPr>
          <w:rFonts w:ascii="Verdana" w:hAnsi="Verdana" w:cs="Tahoma"/>
          <w:b/>
        </w:rPr>
        <w:tab/>
      </w:r>
      <w:r w:rsidRPr="0050064A">
        <w:rPr>
          <w:rFonts w:ascii="Verdana" w:hAnsi="Verdana" w:cs="Tahoma"/>
          <w:b/>
        </w:rPr>
        <w:tab/>
      </w:r>
      <w:r w:rsidR="00245BDC">
        <w:rPr>
          <w:rFonts w:ascii="Verdana" w:hAnsi="Verdana" w:cs="Tahoma"/>
          <w:b/>
        </w:rPr>
        <w:tab/>
      </w:r>
    </w:p>
    <w:p w:rsidR="00491BEB" w:rsidRPr="003764A9" w:rsidRDefault="00E705B5" w:rsidP="00A05E05">
      <w:pPr>
        <w:spacing w:after="0" w:line="240" w:lineRule="auto"/>
        <w:ind w:left="142"/>
        <w:jc w:val="both"/>
        <w:rPr>
          <w:rFonts w:ascii="Verdana" w:hAnsi="Verdana" w:cs="Tahoma"/>
        </w:rPr>
      </w:pPr>
      <w:r>
        <w:rPr>
          <w:rFonts w:ascii="Verdana" w:hAnsi="Verdana" w:cs="Tahoma"/>
          <w:b/>
        </w:rPr>
        <w:t xml:space="preserve">  </w:t>
      </w:r>
      <w:r w:rsidR="00602B49" w:rsidRPr="00EB684F">
        <w:rPr>
          <w:rFonts w:ascii="Verdana" w:hAnsi="Verdana" w:cs="Tahoma"/>
          <w:b/>
        </w:rPr>
        <w:t>1</w:t>
      </w:r>
      <w:r w:rsidR="00CC5DB8">
        <w:rPr>
          <w:rFonts w:ascii="Verdana" w:hAnsi="Verdana" w:cs="Tahoma"/>
          <w:b/>
        </w:rPr>
        <w:t>2</w:t>
      </w:r>
      <w:r w:rsidR="00BC2F00" w:rsidRPr="00EB684F">
        <w:rPr>
          <w:rFonts w:ascii="Verdana" w:hAnsi="Verdana" w:cs="Tahoma"/>
          <w:b/>
        </w:rPr>
        <w:t xml:space="preserve">. </w:t>
      </w:r>
      <w:r w:rsidR="00403316" w:rsidRPr="00EB684F">
        <w:rPr>
          <w:rFonts w:ascii="Verdana" w:hAnsi="Verdana" w:cs="Tahoma"/>
          <w:b/>
        </w:rPr>
        <w:t>Payment of outstanding invoices:</w:t>
      </w:r>
    </w:p>
    <w:p w:rsidR="00781617" w:rsidRPr="003939FE" w:rsidRDefault="00E808D2" w:rsidP="00E33198">
      <w:pPr>
        <w:pStyle w:val="ListParagraph"/>
        <w:spacing w:before="100" w:beforeAutospacing="1" w:after="100" w:afterAutospacing="1" w:line="240" w:lineRule="auto"/>
        <w:ind w:left="2127" w:hanging="2126"/>
        <w:rPr>
          <w:rFonts w:ascii="Verdana" w:hAnsi="Verdana" w:cs="Tahoma"/>
        </w:rPr>
      </w:pPr>
      <w:r>
        <w:rPr>
          <w:rFonts w:ascii="Verdana" w:hAnsi="Verdana" w:cs="Tahoma"/>
        </w:rPr>
        <w:lastRenderedPageBreak/>
        <w:tab/>
        <w:t>There were no outstanding invoices.</w:t>
      </w:r>
      <w:r w:rsidR="00DA31BC">
        <w:rPr>
          <w:rFonts w:ascii="Verdana" w:hAnsi="Verdana" w:cs="Tahoma"/>
        </w:rPr>
        <w:tab/>
      </w:r>
    </w:p>
    <w:p w:rsidR="002C487D" w:rsidRPr="00CF2635" w:rsidRDefault="00CF2635" w:rsidP="00CF2635">
      <w:pPr>
        <w:spacing w:after="0" w:line="240" w:lineRule="auto"/>
        <w:ind w:left="2268" w:hanging="2268"/>
        <w:rPr>
          <w:rFonts w:ascii="Verdana" w:hAnsi="Verdana" w:cs="Tahoma"/>
        </w:rPr>
      </w:pPr>
      <w:r>
        <w:rPr>
          <w:rFonts w:ascii="Verdana" w:hAnsi="Verdana" w:cs="Tahoma"/>
        </w:rPr>
        <w:t xml:space="preserve">  </w:t>
      </w:r>
      <w:r w:rsidR="00454458">
        <w:rPr>
          <w:rFonts w:ascii="Verdana" w:hAnsi="Verdana" w:cs="Tahoma"/>
          <w:b/>
        </w:rPr>
        <w:t>1</w:t>
      </w:r>
      <w:r w:rsidR="00E705B5">
        <w:rPr>
          <w:rFonts w:ascii="Verdana" w:hAnsi="Verdana" w:cs="Tahoma"/>
          <w:b/>
        </w:rPr>
        <w:t>7</w:t>
      </w:r>
      <w:r w:rsidR="002C487D" w:rsidRPr="00AC4251">
        <w:rPr>
          <w:rFonts w:ascii="Verdana" w:hAnsi="Verdana" w:cs="Tahoma"/>
          <w:b/>
        </w:rPr>
        <w:t>. Councillors’ reports and items for the agenda for the next</w:t>
      </w:r>
      <w:r w:rsidR="008D54A2">
        <w:rPr>
          <w:rFonts w:ascii="Verdana" w:hAnsi="Verdana" w:cs="Tahoma"/>
          <w:b/>
        </w:rPr>
        <w:t xml:space="preserve"> meeting:</w:t>
      </w:r>
    </w:p>
    <w:p w:rsidR="00113661" w:rsidRPr="0050414B" w:rsidRDefault="00385BF0" w:rsidP="00CC4068">
      <w:pPr>
        <w:tabs>
          <w:tab w:val="left" w:pos="851"/>
        </w:tabs>
        <w:spacing w:after="0"/>
        <w:ind w:left="284"/>
        <w:rPr>
          <w:rFonts w:ascii="Verdana" w:hAnsi="Verdana" w:cs="Tahoma"/>
          <w:b/>
          <w:color w:val="FF0000"/>
        </w:rPr>
      </w:pPr>
      <w:r>
        <w:rPr>
          <w:rFonts w:ascii="Verdana" w:hAnsi="Verdana" w:cs="Tahoma"/>
          <w:b/>
        </w:rPr>
        <w:t xml:space="preserve">     </w:t>
      </w:r>
    </w:p>
    <w:p w:rsidR="00781617" w:rsidRDefault="00FE104F" w:rsidP="00781617">
      <w:pPr>
        <w:rPr>
          <w:rFonts w:ascii="Verdana" w:hAnsi="Verdana" w:cs="Tahoma"/>
        </w:rPr>
      </w:pPr>
      <w:r w:rsidRPr="0050414B">
        <w:rPr>
          <w:rFonts w:ascii="Verdana" w:hAnsi="Verdana" w:cs="Tahoma"/>
          <w:color w:val="FF0000"/>
        </w:rPr>
        <w:tab/>
      </w:r>
      <w:r w:rsidRPr="0050414B">
        <w:rPr>
          <w:rFonts w:ascii="Verdana" w:hAnsi="Verdana" w:cs="Tahoma"/>
          <w:color w:val="FF0000"/>
        </w:rPr>
        <w:tab/>
      </w:r>
      <w:r w:rsidRPr="0050414B">
        <w:rPr>
          <w:rFonts w:ascii="Verdana" w:hAnsi="Verdana" w:cs="Tahoma"/>
          <w:color w:val="FF0000"/>
        </w:rPr>
        <w:tab/>
      </w:r>
      <w:r w:rsidRPr="00023C45">
        <w:rPr>
          <w:rFonts w:ascii="Verdana" w:hAnsi="Verdana" w:cs="Tahoma"/>
        </w:rPr>
        <w:t>Items</w:t>
      </w:r>
      <w:r w:rsidR="00781617">
        <w:rPr>
          <w:rFonts w:ascii="Verdana" w:hAnsi="Verdana" w:cs="Tahoma"/>
        </w:rPr>
        <w:t xml:space="preserve"> for the next agenda to include:</w:t>
      </w:r>
    </w:p>
    <w:p w:rsidR="00037B8D" w:rsidRDefault="00781617" w:rsidP="00D57BF8">
      <w:pPr>
        <w:spacing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D57BF8">
        <w:rPr>
          <w:rFonts w:ascii="Verdana" w:hAnsi="Verdana" w:cs="Tahoma"/>
        </w:rPr>
        <w:t>All deferred items noted in the minutes.</w:t>
      </w:r>
      <w:r w:rsidR="00037B8D">
        <w:rPr>
          <w:rFonts w:ascii="Verdana" w:hAnsi="Verdana" w:cs="Tahoma"/>
        </w:rPr>
        <w:tab/>
      </w:r>
      <w:r w:rsidR="00037B8D">
        <w:rPr>
          <w:rFonts w:ascii="Verdana" w:hAnsi="Verdana" w:cs="Tahoma"/>
        </w:rPr>
        <w:tab/>
      </w:r>
      <w:r w:rsidR="006F7E09">
        <w:rPr>
          <w:rFonts w:ascii="Verdana" w:hAnsi="Verdana" w:cs="Tahoma"/>
        </w:rPr>
        <w:tab/>
      </w:r>
      <w:r w:rsidR="006F7E09">
        <w:rPr>
          <w:rFonts w:ascii="Verdana" w:hAnsi="Verdana" w:cs="Tahoma"/>
        </w:rPr>
        <w:tab/>
      </w:r>
      <w:r w:rsidR="00037B8D">
        <w:rPr>
          <w:rFonts w:ascii="Verdana" w:hAnsi="Verdana" w:cs="Tahoma"/>
        </w:rPr>
        <w:tab/>
      </w:r>
      <w:r w:rsidR="00037B8D">
        <w:rPr>
          <w:rFonts w:ascii="Verdana" w:hAnsi="Verdana" w:cs="Tahoma"/>
        </w:rPr>
        <w:tab/>
      </w:r>
    </w:p>
    <w:p w:rsidR="00C73649" w:rsidRDefault="004F77F5" w:rsidP="00C73649">
      <w:pPr>
        <w:pStyle w:val="ListParagraph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D76CA7">
        <w:rPr>
          <w:rFonts w:ascii="Verdana" w:hAnsi="Verdana" w:cs="Tahoma"/>
        </w:rPr>
        <w:t xml:space="preserve"> </w:t>
      </w:r>
      <w:r w:rsidR="00BF3955">
        <w:rPr>
          <w:rFonts w:ascii="Verdana" w:hAnsi="Verdana" w:cs="Tahoma"/>
        </w:rPr>
        <w:tab/>
      </w:r>
      <w:r w:rsidR="00BF3955">
        <w:rPr>
          <w:rFonts w:ascii="Verdana" w:hAnsi="Verdana" w:cs="Tahoma"/>
        </w:rPr>
        <w:tab/>
      </w:r>
    </w:p>
    <w:p w:rsidR="006F7E09" w:rsidRDefault="00803CC7" w:rsidP="00C73649">
      <w:pPr>
        <w:pStyle w:val="ListParagraph"/>
        <w:ind w:left="142"/>
        <w:rPr>
          <w:rFonts w:ascii="Verdana" w:hAnsi="Verdana" w:cs="Tahoma"/>
        </w:rPr>
      </w:pPr>
      <w:r>
        <w:rPr>
          <w:rFonts w:ascii="Verdana" w:hAnsi="Verdana" w:cs="Tahoma"/>
          <w:b/>
        </w:rPr>
        <w:t>1</w:t>
      </w:r>
      <w:r w:rsidR="00CC5DB8">
        <w:rPr>
          <w:rFonts w:ascii="Verdana" w:hAnsi="Verdana" w:cs="Tahoma"/>
          <w:b/>
        </w:rPr>
        <w:t>4</w:t>
      </w:r>
      <w:r w:rsidR="00BC2F00">
        <w:rPr>
          <w:rFonts w:ascii="Verdana" w:hAnsi="Verdana" w:cs="Tahoma"/>
          <w:b/>
        </w:rPr>
        <w:t xml:space="preserve">. </w:t>
      </w:r>
      <w:r w:rsidR="00FE104F" w:rsidRPr="00BC2F00">
        <w:rPr>
          <w:rFonts w:ascii="Verdana" w:hAnsi="Verdana" w:cs="Tahoma"/>
          <w:b/>
        </w:rPr>
        <w:t xml:space="preserve">Date of next meeting: </w:t>
      </w:r>
      <w:r w:rsidR="00CC5DB8">
        <w:rPr>
          <w:rFonts w:ascii="Verdana" w:hAnsi="Verdana" w:cs="Tahoma"/>
        </w:rPr>
        <w:t>2</w:t>
      </w:r>
      <w:r w:rsidR="00D57BF8">
        <w:rPr>
          <w:rFonts w:ascii="Verdana" w:hAnsi="Verdana" w:cs="Tahoma"/>
        </w:rPr>
        <w:t>0</w:t>
      </w:r>
      <w:r w:rsidR="00D57BF8" w:rsidRPr="00D57BF8">
        <w:rPr>
          <w:rFonts w:ascii="Verdana" w:hAnsi="Verdana" w:cs="Tahoma"/>
          <w:vertAlign w:val="superscript"/>
        </w:rPr>
        <w:t>th</w:t>
      </w:r>
      <w:r w:rsidR="00D57BF8">
        <w:rPr>
          <w:rFonts w:ascii="Verdana" w:hAnsi="Verdana" w:cs="Tahoma"/>
        </w:rPr>
        <w:t xml:space="preserve"> March</w:t>
      </w:r>
      <w:r w:rsidR="00E705B5">
        <w:rPr>
          <w:rFonts w:ascii="Verdana" w:hAnsi="Verdana" w:cs="Tahoma"/>
        </w:rPr>
        <w:t xml:space="preserve"> </w:t>
      </w:r>
      <w:r w:rsidR="00D57BF8">
        <w:rPr>
          <w:rFonts w:ascii="Verdana" w:hAnsi="Verdana" w:cs="Tahoma"/>
        </w:rPr>
        <w:t>2019</w:t>
      </w:r>
      <w:r w:rsidR="00FE104F" w:rsidRPr="00BC2F00">
        <w:rPr>
          <w:rFonts w:ascii="Verdana" w:hAnsi="Verdana" w:cs="Tahoma"/>
        </w:rPr>
        <w:t>.</w:t>
      </w:r>
      <w:r w:rsidR="00BC2F00">
        <w:rPr>
          <w:rFonts w:ascii="Verdana" w:hAnsi="Verdana" w:cs="Tahoma"/>
        </w:rPr>
        <w:t xml:space="preserve"> </w:t>
      </w:r>
    </w:p>
    <w:p w:rsidR="006F7E09" w:rsidRPr="00AC4251" w:rsidRDefault="006F7E09" w:rsidP="00C73649">
      <w:pPr>
        <w:pStyle w:val="ListParagraph"/>
        <w:ind w:left="142"/>
        <w:rPr>
          <w:rFonts w:ascii="Verdana" w:hAnsi="Verdana" w:cs="Tahoma"/>
        </w:rPr>
      </w:pPr>
    </w:p>
    <w:p w:rsidR="00203CA4" w:rsidRDefault="00C76367" w:rsidP="004F77F5">
      <w:pPr>
        <w:pStyle w:val="ListParagraph"/>
        <w:jc w:val="center"/>
        <w:rPr>
          <w:rFonts w:ascii="Verdana" w:hAnsi="Verdana" w:cs="Tahoma"/>
        </w:rPr>
      </w:pPr>
      <w:r>
        <w:rPr>
          <w:rFonts w:ascii="Verdana" w:hAnsi="Verdana" w:cs="Tahoma"/>
        </w:rPr>
        <w:t>No</w:t>
      </w:r>
      <w:r w:rsidR="00FE104F" w:rsidRPr="00AC4251">
        <w:rPr>
          <w:rFonts w:ascii="Verdana" w:hAnsi="Verdana" w:cs="Tahoma"/>
        </w:rPr>
        <w:t xml:space="preserve"> further business – Cha</w:t>
      </w:r>
      <w:r w:rsidR="00EE396E">
        <w:rPr>
          <w:rFonts w:ascii="Verdana" w:hAnsi="Verdana" w:cs="Tahoma"/>
        </w:rPr>
        <w:t xml:space="preserve">irman closed the meeting at </w:t>
      </w:r>
      <w:r w:rsidR="00D57BF8">
        <w:rPr>
          <w:rFonts w:ascii="Verdana" w:hAnsi="Verdana" w:cs="Tahoma"/>
        </w:rPr>
        <w:t>21</w:t>
      </w:r>
      <w:r w:rsidR="00454458">
        <w:rPr>
          <w:rFonts w:ascii="Verdana" w:hAnsi="Verdana" w:cs="Tahoma"/>
        </w:rPr>
        <w:t>.</w:t>
      </w:r>
      <w:r w:rsidR="00D57BF8">
        <w:rPr>
          <w:rFonts w:ascii="Verdana" w:hAnsi="Verdana" w:cs="Tahoma"/>
        </w:rPr>
        <w:t>40</w:t>
      </w:r>
      <w:r w:rsidR="00FE104F" w:rsidRPr="00557A83">
        <w:rPr>
          <w:rFonts w:ascii="Verdana" w:hAnsi="Verdana" w:cs="Tahoma"/>
        </w:rPr>
        <w:t xml:space="preserve"> </w:t>
      </w:r>
      <w:r w:rsidR="004F77F5">
        <w:rPr>
          <w:rFonts w:ascii="Verdana" w:hAnsi="Verdana" w:cs="Tahoma"/>
        </w:rPr>
        <w:t>p.m</w:t>
      </w:r>
      <w:r w:rsidR="008A46C0">
        <w:rPr>
          <w:rFonts w:ascii="Verdana" w:hAnsi="Verdana" w:cs="Tahoma"/>
        </w:rPr>
        <w:t>.</w:t>
      </w: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81617" w:rsidRDefault="00781617" w:rsidP="004F77F5">
      <w:pPr>
        <w:pStyle w:val="ListParagraph"/>
        <w:jc w:val="center"/>
        <w:rPr>
          <w:rFonts w:ascii="Verdana" w:hAnsi="Verdana" w:cs="Tahoma"/>
        </w:rPr>
      </w:pPr>
    </w:p>
    <w:p w:rsidR="00763561" w:rsidRDefault="00763561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B862C3" w:rsidRDefault="00B862C3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B862C3" w:rsidRDefault="00B862C3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B862C3" w:rsidRDefault="00B862C3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B862C3" w:rsidRDefault="00B862C3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B862C3" w:rsidRDefault="00B862C3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B862C3" w:rsidRDefault="00B862C3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B862C3" w:rsidRDefault="00B862C3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B862C3" w:rsidRDefault="00B862C3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B862C3" w:rsidRDefault="00B862C3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B862C3" w:rsidRDefault="00B862C3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B862C3" w:rsidRDefault="00B862C3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B862C3" w:rsidRDefault="00B862C3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B862C3" w:rsidRDefault="00B862C3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B862C3" w:rsidRDefault="00B862C3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B862C3" w:rsidRDefault="00B862C3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B862C3" w:rsidRDefault="00B862C3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B862C3" w:rsidRDefault="00B862C3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B862C3" w:rsidRDefault="00B862C3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B862C3" w:rsidRDefault="00B862C3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B862C3" w:rsidRDefault="00B862C3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B862C3" w:rsidRDefault="00B862C3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B862C3" w:rsidRDefault="00B862C3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D57BF8" w:rsidRDefault="00D57BF8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D57BF8" w:rsidRDefault="00D57BF8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D57BF8" w:rsidRDefault="00D57BF8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D57BF8" w:rsidRDefault="00D57BF8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D57BF8" w:rsidRDefault="00D57BF8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D57BF8" w:rsidRDefault="00D57BF8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D57BF8" w:rsidRDefault="00D57BF8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D57BF8" w:rsidRDefault="00D57BF8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D57BF8" w:rsidRDefault="00D57BF8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0859B7" w:rsidRDefault="000859B7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D557F0" w:rsidRDefault="00D557F0" w:rsidP="000859B7">
      <w:pPr>
        <w:pStyle w:val="ListParagraph"/>
        <w:ind w:left="0"/>
        <w:rPr>
          <w:rFonts w:ascii="Verdana" w:hAnsi="Verdana" w:cs="Tahoma"/>
        </w:rPr>
      </w:pPr>
    </w:p>
    <w:p w:rsidR="000859B7" w:rsidRPr="00904524" w:rsidRDefault="000859B7" w:rsidP="000859B7">
      <w:pPr>
        <w:pStyle w:val="ListParagraph"/>
        <w:ind w:left="0"/>
        <w:rPr>
          <w:rFonts w:ascii="Verdana" w:hAnsi="Verdana" w:cs="Tahoma"/>
        </w:rPr>
      </w:pPr>
      <w:r w:rsidRPr="00904524">
        <w:rPr>
          <w:rFonts w:ascii="Verdana" w:hAnsi="Verdana" w:cs="Tahoma"/>
        </w:rPr>
        <w:t>For information only:</w:t>
      </w:r>
    </w:p>
    <w:p w:rsidR="000859B7" w:rsidRPr="00C46A5B" w:rsidRDefault="000859B7" w:rsidP="000859B7">
      <w:pPr>
        <w:pStyle w:val="ListParagraph"/>
        <w:ind w:left="0"/>
        <w:rPr>
          <w:rFonts w:ascii="Verdana" w:hAnsi="Verdana" w:cs="Tahoma"/>
        </w:rPr>
      </w:pPr>
    </w:p>
    <w:p w:rsidR="000859B7" w:rsidRDefault="000859B7" w:rsidP="000859B7">
      <w:pPr>
        <w:pStyle w:val="ListParagraph"/>
        <w:ind w:hanging="720"/>
        <w:rPr>
          <w:rFonts w:ascii="Verdana" w:hAnsi="Verdana" w:cs="Tahoma"/>
        </w:rPr>
      </w:pPr>
      <w:r>
        <w:rPr>
          <w:rFonts w:ascii="Verdana" w:hAnsi="Verdana" w:cs="Tahoma"/>
        </w:rPr>
        <w:t>The following payments were made between meetings:</w:t>
      </w:r>
    </w:p>
    <w:p w:rsidR="00640A1E" w:rsidRDefault="00640A1E" w:rsidP="000859B7">
      <w:pPr>
        <w:pStyle w:val="ListParagraph"/>
        <w:ind w:hanging="720"/>
        <w:rPr>
          <w:rFonts w:ascii="Verdana" w:hAnsi="Verdana" w:cs="Tahoma"/>
        </w:rPr>
      </w:pPr>
    </w:p>
    <w:p w:rsidR="00493F6F" w:rsidRDefault="00B07518" w:rsidP="000859B7">
      <w:pPr>
        <w:pStyle w:val="ListParagraph"/>
        <w:ind w:hanging="720"/>
        <w:rPr>
          <w:rFonts w:ascii="Verdana" w:hAnsi="Verdana" w:cs="Tahoma"/>
        </w:rPr>
      </w:pPr>
      <w:r>
        <w:rPr>
          <w:rFonts w:ascii="Verdana" w:hAnsi="Verdana" w:cs="Tahoma"/>
        </w:rPr>
        <w:t>HMRC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</w:r>
      <w:r w:rsidR="00640A1E">
        <w:rPr>
          <w:rFonts w:ascii="Verdana" w:hAnsi="Verdana" w:cs="Tahoma"/>
        </w:rPr>
        <w:tab/>
      </w:r>
      <w:r w:rsidR="00640A1E"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  <w:t xml:space="preserve">£   </w:t>
      </w:r>
      <w:r>
        <w:rPr>
          <w:rFonts w:ascii="Verdana" w:hAnsi="Verdana" w:cs="Tahoma"/>
        </w:rPr>
        <w:t>304</w:t>
      </w:r>
      <w:r w:rsidR="00640A1E">
        <w:rPr>
          <w:rFonts w:ascii="Verdana" w:hAnsi="Verdana" w:cs="Tahoma"/>
        </w:rPr>
        <w:t>.</w:t>
      </w:r>
      <w:r>
        <w:rPr>
          <w:rFonts w:ascii="Verdana" w:hAnsi="Verdana" w:cs="Tahoma"/>
        </w:rPr>
        <w:t>8</w:t>
      </w:r>
      <w:r w:rsidR="00CF54CA">
        <w:rPr>
          <w:rFonts w:ascii="Verdana" w:hAnsi="Verdana" w:cs="Tahoma"/>
        </w:rPr>
        <w:t>0</w:t>
      </w:r>
      <w:r w:rsidR="00493F6F">
        <w:rPr>
          <w:rFonts w:ascii="Verdana" w:hAnsi="Verdana" w:cs="Tahoma"/>
        </w:rPr>
        <w:t xml:space="preserve"> </w:t>
      </w:r>
      <w:r w:rsidR="00CF54CA">
        <w:rPr>
          <w:rFonts w:ascii="Verdana" w:hAnsi="Verdana" w:cs="Tahoma"/>
        </w:rPr>
        <w:t>BACS</w:t>
      </w:r>
    </w:p>
    <w:p w:rsidR="00493F6F" w:rsidRDefault="00640A1E" w:rsidP="000859B7">
      <w:pPr>
        <w:pStyle w:val="ListParagraph"/>
        <w:ind w:hanging="720"/>
        <w:rPr>
          <w:rFonts w:ascii="Verdana" w:hAnsi="Verdana" w:cs="Tahoma"/>
        </w:rPr>
      </w:pPr>
      <w:r>
        <w:rPr>
          <w:rFonts w:ascii="Verdana" w:hAnsi="Verdana" w:cs="Tahoma"/>
        </w:rPr>
        <w:t xml:space="preserve">E.on </w:t>
      </w:r>
      <w:r w:rsidR="00B07518">
        <w:rPr>
          <w:rFonts w:ascii="Verdana" w:hAnsi="Verdana" w:cs="Tahoma"/>
        </w:rPr>
        <w:t>maintenance</w:t>
      </w:r>
      <w:r w:rsidR="00CF54CA">
        <w:rPr>
          <w:rFonts w:ascii="Verdana" w:hAnsi="Verdana" w:cs="Tahoma"/>
        </w:rPr>
        <w:tab/>
      </w:r>
      <w:r w:rsidR="00B07518"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B07518">
        <w:rPr>
          <w:rFonts w:ascii="Verdana" w:hAnsi="Verdana" w:cs="Tahoma"/>
        </w:rPr>
        <w:t xml:space="preserve">              137.4</w:t>
      </w:r>
      <w:r w:rsidR="00CF54CA">
        <w:rPr>
          <w:rFonts w:ascii="Verdana" w:hAnsi="Verdana" w:cs="Tahoma"/>
        </w:rPr>
        <w:t>4</w:t>
      </w:r>
      <w:r>
        <w:rPr>
          <w:rFonts w:ascii="Verdana" w:hAnsi="Verdana" w:cs="Tahoma"/>
        </w:rPr>
        <w:t xml:space="preserve"> </w:t>
      </w:r>
      <w:r w:rsidR="00493F6F">
        <w:rPr>
          <w:rFonts w:ascii="Verdana" w:hAnsi="Verdana" w:cs="Tahoma"/>
        </w:rPr>
        <w:t>BACS</w:t>
      </w:r>
    </w:p>
    <w:p w:rsidR="00493F6F" w:rsidRDefault="00B07518" w:rsidP="000859B7">
      <w:pPr>
        <w:pStyle w:val="ListParagraph"/>
        <w:ind w:hanging="720"/>
        <w:rPr>
          <w:rFonts w:ascii="Verdana" w:hAnsi="Verdana" w:cs="Tahoma"/>
        </w:rPr>
      </w:pPr>
      <w:r>
        <w:rPr>
          <w:rFonts w:ascii="Verdana" w:hAnsi="Verdana" w:cs="Tahoma"/>
        </w:rPr>
        <w:t>E.on energy (Oct)</w:t>
      </w:r>
      <w:r w:rsidR="00CF54CA">
        <w:rPr>
          <w:rFonts w:ascii="Verdana" w:hAnsi="Verdana" w:cs="Tahoma"/>
        </w:rPr>
        <w:tab/>
      </w:r>
      <w:r w:rsidR="00CF54CA">
        <w:rPr>
          <w:rFonts w:ascii="Verdana" w:hAnsi="Verdana" w:cs="Tahoma"/>
        </w:rPr>
        <w:tab/>
      </w:r>
      <w:r w:rsidR="00CF54CA">
        <w:rPr>
          <w:rFonts w:ascii="Verdana" w:hAnsi="Verdana" w:cs="Tahoma"/>
        </w:rPr>
        <w:tab/>
      </w:r>
      <w:r w:rsidR="00640A1E">
        <w:rPr>
          <w:rFonts w:ascii="Verdana" w:hAnsi="Verdana" w:cs="Tahoma"/>
        </w:rPr>
        <w:tab/>
      </w:r>
      <w:r w:rsidR="00640A1E">
        <w:rPr>
          <w:rFonts w:ascii="Verdana" w:hAnsi="Verdana" w:cs="Tahoma"/>
        </w:rPr>
        <w:tab/>
      </w:r>
      <w:r w:rsidR="00640A1E">
        <w:rPr>
          <w:rFonts w:ascii="Verdana" w:hAnsi="Verdana" w:cs="Tahoma"/>
        </w:rPr>
        <w:tab/>
      </w:r>
      <w:r w:rsidR="00640A1E">
        <w:rPr>
          <w:rFonts w:ascii="Verdana" w:hAnsi="Verdana" w:cs="Tahoma"/>
        </w:rPr>
        <w:tab/>
      </w:r>
      <w:r w:rsidR="00640A1E">
        <w:rPr>
          <w:rFonts w:ascii="Verdana" w:hAnsi="Verdana" w:cs="Tahoma"/>
        </w:rPr>
        <w:tab/>
        <w:t xml:space="preserve">     </w:t>
      </w:r>
      <w:r>
        <w:rPr>
          <w:rFonts w:ascii="Verdana" w:hAnsi="Verdana" w:cs="Tahoma"/>
        </w:rPr>
        <w:t>166.49</w:t>
      </w:r>
      <w:r w:rsidR="00493F6F">
        <w:rPr>
          <w:rFonts w:ascii="Verdana" w:hAnsi="Verdana" w:cs="Tahoma"/>
        </w:rPr>
        <w:t xml:space="preserve"> BACS</w:t>
      </w:r>
    </w:p>
    <w:p w:rsidR="00493F6F" w:rsidRDefault="00B07518" w:rsidP="000859B7">
      <w:pPr>
        <w:pStyle w:val="ListParagraph"/>
        <w:ind w:hanging="720"/>
        <w:rPr>
          <w:rFonts w:ascii="Verdana" w:hAnsi="Verdana" w:cs="Tahoma"/>
        </w:rPr>
      </w:pPr>
      <w:r>
        <w:rPr>
          <w:rFonts w:ascii="Verdana" w:hAnsi="Verdana" w:cs="Tahoma"/>
        </w:rPr>
        <w:t xml:space="preserve">Gary Compton </w:t>
      </w:r>
      <w:r w:rsidR="0028327C">
        <w:rPr>
          <w:rFonts w:ascii="Verdana" w:hAnsi="Verdana" w:cs="Tahoma"/>
        </w:rPr>
        <w:t>(</w:t>
      </w:r>
      <w:r>
        <w:rPr>
          <w:rFonts w:ascii="Verdana" w:hAnsi="Verdana" w:cs="Tahoma"/>
        </w:rPr>
        <w:t>mowing</w:t>
      </w:r>
      <w:r w:rsidR="0028327C">
        <w:rPr>
          <w:rFonts w:ascii="Verdana" w:hAnsi="Verdana" w:cs="Tahoma"/>
        </w:rPr>
        <w:t>)</w:t>
      </w:r>
      <w:r w:rsidR="00CF54CA">
        <w:rPr>
          <w:rFonts w:ascii="Verdana" w:hAnsi="Verdana" w:cs="Tahoma"/>
        </w:rPr>
        <w:tab/>
      </w:r>
      <w:r w:rsidR="00CF54CA">
        <w:rPr>
          <w:rFonts w:ascii="Verdana" w:hAnsi="Verdana" w:cs="Tahoma"/>
        </w:rPr>
        <w:tab/>
      </w:r>
      <w:r w:rsidR="00640A1E">
        <w:rPr>
          <w:rFonts w:ascii="Verdana" w:hAnsi="Verdana" w:cs="Tahoma"/>
        </w:rPr>
        <w:tab/>
      </w:r>
      <w:r w:rsidR="00640A1E"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     150.00</w:t>
      </w:r>
      <w:r w:rsidR="00493F6F">
        <w:rPr>
          <w:rFonts w:ascii="Verdana" w:hAnsi="Verdana" w:cs="Tahoma"/>
        </w:rPr>
        <w:t xml:space="preserve"> BACS</w:t>
      </w:r>
    </w:p>
    <w:p w:rsidR="00493F6F" w:rsidRDefault="00B07518" w:rsidP="000859B7">
      <w:pPr>
        <w:pStyle w:val="ListParagraph"/>
        <w:ind w:hanging="720"/>
        <w:rPr>
          <w:rFonts w:ascii="Verdana" w:hAnsi="Verdana" w:cs="Tahoma"/>
        </w:rPr>
      </w:pPr>
      <w:r>
        <w:rPr>
          <w:rFonts w:ascii="Verdana" w:hAnsi="Verdana" w:cs="Tahoma"/>
        </w:rPr>
        <w:t>E.on energy (Nov)</w:t>
      </w:r>
      <w:r w:rsidR="00493F6F"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</w:r>
      <w:r w:rsidR="00CF54CA">
        <w:rPr>
          <w:rFonts w:ascii="Verdana" w:hAnsi="Verdana" w:cs="Tahoma"/>
        </w:rPr>
        <w:tab/>
      </w:r>
      <w:r w:rsidR="0028327C">
        <w:rPr>
          <w:rFonts w:ascii="Verdana" w:hAnsi="Verdana" w:cs="Tahoma"/>
        </w:rPr>
        <w:tab/>
        <w:t xml:space="preserve">     </w:t>
      </w:r>
      <w:r>
        <w:rPr>
          <w:rFonts w:ascii="Verdana" w:hAnsi="Verdana" w:cs="Tahoma"/>
        </w:rPr>
        <w:t>172.04</w:t>
      </w:r>
      <w:r w:rsidR="00493F6F">
        <w:rPr>
          <w:rFonts w:ascii="Verdana" w:hAnsi="Verdana" w:cs="Tahoma"/>
        </w:rPr>
        <w:t xml:space="preserve"> BACS</w:t>
      </w:r>
    </w:p>
    <w:p w:rsidR="000859B7" w:rsidRDefault="0028327C" w:rsidP="000859B7">
      <w:pPr>
        <w:pStyle w:val="ListParagraph"/>
        <w:ind w:hanging="720"/>
        <w:rPr>
          <w:rFonts w:ascii="Verdana" w:hAnsi="Verdana" w:cs="Tahoma"/>
        </w:rPr>
      </w:pPr>
      <w:r>
        <w:rPr>
          <w:rFonts w:ascii="Verdana" w:hAnsi="Verdana" w:cs="Tahoma"/>
        </w:rPr>
        <w:t>Parish Online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1A14CC">
        <w:rPr>
          <w:rFonts w:ascii="Verdana" w:hAnsi="Verdana" w:cs="Tahoma"/>
        </w:rPr>
        <w:tab/>
      </w:r>
      <w:r w:rsidR="001A14CC">
        <w:rPr>
          <w:rFonts w:ascii="Verdana" w:hAnsi="Verdana" w:cs="Tahoma"/>
        </w:rPr>
        <w:tab/>
      </w:r>
      <w:r w:rsidR="001A14CC"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</w:r>
      <w:r w:rsidR="00493F6F">
        <w:rPr>
          <w:rFonts w:ascii="Verdana" w:hAnsi="Verdana" w:cs="Tahoma"/>
        </w:rPr>
        <w:tab/>
        <w:t xml:space="preserve">   </w:t>
      </w:r>
      <w:r w:rsidR="000859B7">
        <w:rPr>
          <w:rFonts w:ascii="Verdana" w:hAnsi="Verdana" w:cs="Tahoma"/>
        </w:rPr>
        <w:t xml:space="preserve"> </w:t>
      </w:r>
      <w:r w:rsidR="00A56AF3"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t xml:space="preserve">  </w:t>
      </w:r>
      <w:r w:rsidR="00CF54CA">
        <w:rPr>
          <w:rFonts w:ascii="Verdana" w:hAnsi="Verdana" w:cs="Tahoma"/>
        </w:rPr>
        <w:t>4</w:t>
      </w:r>
      <w:r>
        <w:rPr>
          <w:rFonts w:ascii="Verdana" w:hAnsi="Verdana" w:cs="Tahoma"/>
        </w:rPr>
        <w:t>2</w:t>
      </w:r>
      <w:r w:rsidR="00CF54CA">
        <w:rPr>
          <w:rFonts w:ascii="Verdana" w:hAnsi="Verdana" w:cs="Tahoma"/>
        </w:rPr>
        <w:t>.00</w:t>
      </w:r>
      <w:r w:rsidR="000859B7">
        <w:rPr>
          <w:rFonts w:ascii="Verdana" w:hAnsi="Verdana" w:cs="Tahoma"/>
        </w:rPr>
        <w:t xml:space="preserve"> </w:t>
      </w:r>
      <w:r w:rsidR="00CF54CA">
        <w:rPr>
          <w:rFonts w:ascii="Verdana" w:hAnsi="Verdana" w:cs="Tahoma"/>
        </w:rPr>
        <w:t>BACS</w:t>
      </w:r>
    </w:p>
    <w:p w:rsidR="0020554A" w:rsidRDefault="0028327C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</w:rPr>
      </w:pPr>
      <w:r>
        <w:rPr>
          <w:rFonts w:ascii="Verdana" w:hAnsi="Verdana"/>
        </w:rPr>
        <w:t>Colemans Office Supplies</w:t>
      </w:r>
      <w:r w:rsidR="009613ED">
        <w:rPr>
          <w:rFonts w:ascii="Verdana" w:hAnsi="Verdana"/>
        </w:rPr>
        <w:tab/>
      </w:r>
      <w:r w:rsidR="009613ED">
        <w:rPr>
          <w:rFonts w:ascii="Verdana" w:hAnsi="Verdana"/>
        </w:rPr>
        <w:tab/>
      </w:r>
      <w:r w:rsidR="009613ED">
        <w:rPr>
          <w:rFonts w:ascii="Verdana" w:hAnsi="Verdana"/>
        </w:rPr>
        <w:tab/>
      </w:r>
      <w:r w:rsidR="009613ED">
        <w:rPr>
          <w:rFonts w:ascii="Verdana" w:hAnsi="Verdana"/>
        </w:rPr>
        <w:tab/>
      </w:r>
      <w:r w:rsidR="009613ED">
        <w:rPr>
          <w:rFonts w:ascii="Verdana" w:hAnsi="Verdana"/>
        </w:rPr>
        <w:tab/>
      </w:r>
      <w:r w:rsidR="009613ED">
        <w:rPr>
          <w:rFonts w:ascii="Verdana" w:hAnsi="Verdana"/>
        </w:rPr>
        <w:tab/>
      </w:r>
      <w:r w:rsidR="009613ED">
        <w:rPr>
          <w:rFonts w:ascii="Verdana" w:hAnsi="Verdana"/>
        </w:rPr>
        <w:tab/>
        <w:t xml:space="preserve">     </w:t>
      </w:r>
      <w:r>
        <w:rPr>
          <w:rFonts w:ascii="Verdana" w:hAnsi="Verdana"/>
        </w:rPr>
        <w:t>131.10</w:t>
      </w:r>
      <w:r w:rsidR="009613ED">
        <w:rPr>
          <w:rFonts w:ascii="Verdana" w:hAnsi="Verdana"/>
        </w:rPr>
        <w:t xml:space="preserve"> BACS</w:t>
      </w:r>
    </w:p>
    <w:p w:rsidR="0020554A" w:rsidRDefault="0028327C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</w:rPr>
      </w:pPr>
      <w:r>
        <w:rPr>
          <w:rFonts w:ascii="Verdana" w:hAnsi="Verdana"/>
        </w:rPr>
        <w:t>Mrs. H. Martin (internal Audit)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9611FA">
        <w:rPr>
          <w:rFonts w:ascii="Verdana" w:hAnsi="Verdana"/>
        </w:rPr>
        <w:tab/>
        <w:t xml:space="preserve">     </w:t>
      </w:r>
      <w:r>
        <w:rPr>
          <w:rFonts w:ascii="Verdana" w:hAnsi="Verdana"/>
        </w:rPr>
        <w:t xml:space="preserve">  80</w:t>
      </w:r>
      <w:r w:rsidR="009611FA">
        <w:rPr>
          <w:rFonts w:ascii="Verdana" w:hAnsi="Verdana"/>
        </w:rPr>
        <w:t>.00</w:t>
      </w:r>
      <w:r w:rsidR="009613ED">
        <w:rPr>
          <w:rFonts w:ascii="Verdana" w:hAnsi="Verdana"/>
        </w:rPr>
        <w:t xml:space="preserve"> BACS</w:t>
      </w:r>
    </w:p>
    <w:p w:rsidR="009613ED" w:rsidRDefault="0028327C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</w:rPr>
      </w:pPr>
      <w:r>
        <w:rPr>
          <w:rFonts w:ascii="Verdana" w:hAnsi="Verdana"/>
        </w:rPr>
        <w:t>E.on maintenance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137.44 BACS    </w:t>
      </w:r>
    </w:p>
    <w:p w:rsidR="0028327C" w:rsidRDefault="0028327C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</w:rPr>
      </w:pPr>
      <w:r>
        <w:rPr>
          <w:rFonts w:ascii="Verdana" w:hAnsi="Verdana"/>
        </w:rPr>
        <w:t>E.on energy (Dec)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166.49 BACS</w:t>
      </w:r>
    </w:p>
    <w:p w:rsidR="0028327C" w:rsidRDefault="0028327C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</w:rPr>
      </w:pPr>
      <w:r>
        <w:rPr>
          <w:rFonts w:ascii="Verdana" w:hAnsi="Verdana"/>
        </w:rPr>
        <w:t>HMRC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304.80 BACS</w:t>
      </w:r>
    </w:p>
    <w:p w:rsidR="0028327C" w:rsidRDefault="0028327C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</w:rPr>
      </w:pPr>
      <w:r>
        <w:rPr>
          <w:rFonts w:ascii="Verdana" w:hAnsi="Verdana"/>
        </w:rPr>
        <w:t>E.on energy (Jan 2019)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180.23 BACS </w:t>
      </w:r>
    </w:p>
    <w:p w:rsidR="0028327C" w:rsidRDefault="0028327C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</w:rPr>
      </w:pPr>
      <w:r>
        <w:rPr>
          <w:rFonts w:ascii="Verdana" w:hAnsi="Verdana"/>
        </w:rPr>
        <w:t>Wilmcote School (S137 grant)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300.00 (100584)</w:t>
      </w:r>
    </w:p>
    <w:p w:rsidR="0028327C" w:rsidRDefault="0028327C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</w:rPr>
      </w:pPr>
      <w:r>
        <w:rPr>
          <w:rFonts w:ascii="Verdana" w:hAnsi="Verdana"/>
        </w:rPr>
        <w:t>St. Andrews Church (S137 grant)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300.00 (100585)</w:t>
      </w:r>
    </w:p>
    <w:p w:rsidR="0028327C" w:rsidRDefault="0028327C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</w:rPr>
      </w:pPr>
      <w:r>
        <w:rPr>
          <w:rFonts w:ascii="Verdana" w:hAnsi="Verdana"/>
        </w:rPr>
        <w:t>1</w:t>
      </w:r>
      <w:r w:rsidRPr="0028327C">
        <w:rPr>
          <w:rFonts w:ascii="Verdana" w:hAnsi="Verdana"/>
          <w:vertAlign w:val="superscript"/>
        </w:rPr>
        <w:t>st</w:t>
      </w:r>
      <w:r>
        <w:rPr>
          <w:rFonts w:ascii="Verdana" w:hAnsi="Verdana"/>
        </w:rPr>
        <w:t xml:space="preserve"> Wilmcote Scouts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300.00 (100586)</w:t>
      </w:r>
    </w:p>
    <w:p w:rsidR="0028327C" w:rsidRDefault="0028327C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</w:rPr>
      </w:pPr>
    </w:p>
    <w:p w:rsidR="009613ED" w:rsidRDefault="009613ED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</w:rPr>
      </w:pPr>
    </w:p>
    <w:p w:rsidR="000859B7" w:rsidRDefault="000859B7" w:rsidP="000859B7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268"/>
        <w:rPr>
          <w:rFonts w:ascii="Verdana" w:hAnsi="Verdana" w:cs="Tahoma"/>
          <w:u w:val="single"/>
        </w:rPr>
      </w:pPr>
      <w:r>
        <w:rPr>
          <w:rFonts w:ascii="Verdana" w:hAnsi="Verdana" w:cs="Tahoma"/>
          <w:u w:val="single"/>
        </w:rPr>
        <w:t>WILLOW WOOD PLAY AREA</w:t>
      </w:r>
    </w:p>
    <w:p w:rsidR="007B5AD3" w:rsidRDefault="007B5AD3" w:rsidP="000859B7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268"/>
        <w:rPr>
          <w:rFonts w:ascii="Verdana" w:hAnsi="Verdana" w:cs="Tahoma"/>
          <w:u w:val="single"/>
        </w:rPr>
      </w:pPr>
    </w:p>
    <w:p w:rsidR="007B5AD3" w:rsidRPr="007B5AD3" w:rsidRDefault="007B5AD3" w:rsidP="000859B7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268"/>
        <w:rPr>
          <w:rFonts w:ascii="Verdana" w:hAnsi="Verdana" w:cs="Tahoma"/>
          <w:u w:val="single"/>
        </w:rPr>
      </w:pPr>
    </w:p>
    <w:p w:rsidR="007129FA" w:rsidRDefault="007B5AD3" w:rsidP="000859B7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268"/>
        <w:rPr>
          <w:rFonts w:ascii="Verdana" w:hAnsi="Verdana" w:cs="Tahoma"/>
        </w:rPr>
      </w:pPr>
      <w:r>
        <w:rPr>
          <w:rFonts w:ascii="Verdana" w:hAnsi="Verdana" w:cs="Tahoma"/>
        </w:rPr>
        <w:t>Playground Supplies</w:t>
      </w:r>
      <w:r>
        <w:rPr>
          <w:rFonts w:ascii="Verdana" w:hAnsi="Verdana" w:cs="Tahoma"/>
        </w:rPr>
        <w:tab/>
        <w:t xml:space="preserve"> (Inv 5654</w:t>
      </w:r>
      <w:r>
        <w:rPr>
          <w:rFonts w:ascii="Verdana" w:hAnsi="Verdana" w:cs="Tahoma"/>
        </w:rPr>
        <w:tab/>
        <w:t>)</w:t>
      </w:r>
      <w:r>
        <w:rPr>
          <w:rFonts w:ascii="Verdana" w:hAnsi="Verdana" w:cs="Tahoma"/>
        </w:rPr>
        <w:tab/>
      </w:r>
      <w:r w:rsidR="00FF1302">
        <w:rPr>
          <w:rFonts w:ascii="Verdana" w:hAnsi="Verdana" w:cs="Tahoma"/>
        </w:rPr>
        <w:t xml:space="preserve"> </w:t>
      </w:r>
      <w:r w:rsidR="00FF1302">
        <w:rPr>
          <w:rFonts w:ascii="Verdana" w:hAnsi="Verdana" w:cs="Tahoma"/>
        </w:rPr>
        <w:tab/>
        <w:t xml:space="preserve"> </w:t>
      </w:r>
      <w:r w:rsidR="009611FA">
        <w:rPr>
          <w:rFonts w:ascii="Verdana" w:hAnsi="Verdana" w:cs="Tahoma"/>
        </w:rPr>
        <w:tab/>
      </w:r>
      <w:r w:rsidR="009611FA">
        <w:rPr>
          <w:rFonts w:ascii="Verdana" w:hAnsi="Verdana" w:cs="Tahoma"/>
        </w:rPr>
        <w:tab/>
      </w:r>
      <w:r w:rsidR="009611FA">
        <w:rPr>
          <w:rFonts w:ascii="Verdana" w:hAnsi="Verdana" w:cs="Tahoma"/>
        </w:rPr>
        <w:tab/>
        <w:t xml:space="preserve">    </w:t>
      </w:r>
      <w:r>
        <w:rPr>
          <w:rFonts w:ascii="Verdana" w:hAnsi="Verdana" w:cs="Tahoma"/>
        </w:rPr>
        <w:t xml:space="preserve">   72</w:t>
      </w:r>
      <w:r w:rsidR="00CC47C9">
        <w:rPr>
          <w:rFonts w:ascii="Verdana" w:hAnsi="Verdana" w:cs="Tahoma"/>
        </w:rPr>
        <w:t>.00 BACS</w:t>
      </w:r>
    </w:p>
    <w:p w:rsidR="007B5AD3" w:rsidRDefault="007B5AD3" w:rsidP="000859B7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268"/>
        <w:rPr>
          <w:rFonts w:ascii="Verdana" w:hAnsi="Verdana" w:cs="Tahoma"/>
        </w:rPr>
      </w:pPr>
      <w:r>
        <w:rPr>
          <w:rFonts w:ascii="Verdana" w:hAnsi="Verdana" w:cs="Tahoma"/>
        </w:rPr>
        <w:t>Playdale (roundabout deposit)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           </w:t>
      </w:r>
      <w:r>
        <w:rPr>
          <w:rFonts w:ascii="Verdana" w:hAnsi="Verdana" w:cs="Tahoma"/>
        </w:rPr>
        <w:tab/>
        <w:t xml:space="preserve">  5,360.90 BACS</w:t>
      </w:r>
    </w:p>
    <w:p w:rsidR="000859B7" w:rsidRDefault="000859B7" w:rsidP="000859B7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268"/>
        <w:rPr>
          <w:rFonts w:ascii="Verdana" w:hAnsi="Verdana" w:cs="Tahoma"/>
        </w:rPr>
      </w:pPr>
      <w:r>
        <w:rPr>
          <w:rFonts w:ascii="Verdana" w:hAnsi="Verdana" w:cs="Tahoma"/>
        </w:rPr>
        <w:t>Playground Supplies Ltd</w:t>
      </w:r>
      <w:r>
        <w:rPr>
          <w:rFonts w:ascii="Verdana" w:hAnsi="Verdana" w:cs="Tahoma"/>
        </w:rPr>
        <w:tab/>
        <w:t>(Inv 5</w:t>
      </w:r>
      <w:r w:rsidR="007B5AD3">
        <w:rPr>
          <w:rFonts w:ascii="Verdana" w:hAnsi="Verdana" w:cs="Tahoma"/>
        </w:rPr>
        <w:t>662</w:t>
      </w:r>
      <w:r w:rsidR="00BB64CF">
        <w:rPr>
          <w:rFonts w:ascii="Verdana" w:hAnsi="Verdana" w:cs="Tahoma"/>
        </w:rPr>
        <w:t>)</w:t>
      </w:r>
      <w:r w:rsidR="00BB64CF">
        <w:rPr>
          <w:rFonts w:ascii="Verdana" w:hAnsi="Verdana" w:cs="Tahoma"/>
        </w:rPr>
        <w:tab/>
      </w:r>
      <w:r w:rsidR="00BB64CF">
        <w:rPr>
          <w:rFonts w:ascii="Verdana" w:hAnsi="Verdana" w:cs="Tahoma"/>
        </w:rPr>
        <w:tab/>
      </w:r>
      <w:r w:rsidR="00BB64CF">
        <w:rPr>
          <w:rFonts w:ascii="Verdana" w:hAnsi="Verdana" w:cs="Tahoma"/>
        </w:rPr>
        <w:tab/>
      </w:r>
      <w:r w:rsidR="00BB64CF">
        <w:rPr>
          <w:rFonts w:ascii="Verdana" w:hAnsi="Verdana" w:cs="Tahoma"/>
        </w:rPr>
        <w:tab/>
      </w:r>
      <w:r w:rsidR="00BB64CF">
        <w:rPr>
          <w:rFonts w:ascii="Verdana" w:hAnsi="Verdana" w:cs="Tahoma"/>
        </w:rPr>
        <w:tab/>
        <w:t xml:space="preserve">   </w:t>
      </w:r>
      <w:r w:rsidR="007129FA">
        <w:rPr>
          <w:rFonts w:ascii="Verdana" w:hAnsi="Verdana" w:cs="Tahoma"/>
        </w:rPr>
        <w:t xml:space="preserve">    72</w:t>
      </w:r>
      <w:r w:rsidR="00E475F9">
        <w:rPr>
          <w:rFonts w:ascii="Verdana" w:hAnsi="Verdana" w:cs="Tahoma"/>
        </w:rPr>
        <w:t>.00</w:t>
      </w:r>
      <w:r>
        <w:rPr>
          <w:rFonts w:ascii="Verdana" w:hAnsi="Verdana" w:cs="Tahoma"/>
        </w:rPr>
        <w:t xml:space="preserve"> BACS</w:t>
      </w:r>
    </w:p>
    <w:p w:rsidR="009611FA" w:rsidRDefault="007B5AD3" w:rsidP="000859B7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268"/>
        <w:rPr>
          <w:rFonts w:ascii="Verdana" w:hAnsi="Verdana" w:cs="Tahoma"/>
        </w:rPr>
      </w:pPr>
      <w:r>
        <w:rPr>
          <w:rFonts w:ascii="Verdana" w:hAnsi="Verdana" w:cs="Tahoma"/>
        </w:rPr>
        <w:t>SDC (Lease apportioned)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 w:rsidR="009611FA">
        <w:rPr>
          <w:rFonts w:ascii="Verdana" w:hAnsi="Verdana" w:cs="Tahoma"/>
        </w:rPr>
        <w:tab/>
      </w:r>
      <w:r w:rsidR="009611FA">
        <w:rPr>
          <w:rFonts w:ascii="Verdana" w:hAnsi="Verdana" w:cs="Tahoma"/>
        </w:rPr>
        <w:tab/>
      </w:r>
      <w:r w:rsidR="009611FA">
        <w:rPr>
          <w:rFonts w:ascii="Verdana" w:hAnsi="Verdana" w:cs="Tahoma"/>
        </w:rPr>
        <w:tab/>
      </w:r>
      <w:r w:rsidR="009611FA">
        <w:rPr>
          <w:rFonts w:ascii="Verdana" w:hAnsi="Verdana" w:cs="Tahoma"/>
        </w:rPr>
        <w:tab/>
        <w:t xml:space="preserve">       </w:t>
      </w:r>
      <w:r>
        <w:rPr>
          <w:rFonts w:ascii="Verdana" w:hAnsi="Verdana" w:cs="Tahoma"/>
        </w:rPr>
        <w:t>32.60</w:t>
      </w:r>
      <w:r w:rsidR="009611FA">
        <w:rPr>
          <w:rFonts w:ascii="Verdana" w:hAnsi="Verdana" w:cs="Tahoma"/>
        </w:rPr>
        <w:t xml:space="preserve"> BACS</w:t>
      </w:r>
    </w:p>
    <w:p w:rsidR="009611FA" w:rsidRDefault="009611FA" w:rsidP="000859B7">
      <w:pPr>
        <w:pStyle w:val="ListParagraph"/>
        <w:tabs>
          <w:tab w:val="left" w:pos="2268"/>
        </w:tabs>
        <w:spacing w:before="100" w:beforeAutospacing="1" w:after="100" w:afterAutospacing="1" w:line="240" w:lineRule="auto"/>
        <w:ind w:left="2268" w:hanging="2268"/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</w:p>
    <w:p w:rsidR="000859B7" w:rsidRDefault="000859B7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0859B7" w:rsidRDefault="000859B7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0859B7" w:rsidRDefault="000859B7" w:rsidP="000859B7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p w:rsidR="000859B7" w:rsidRPr="006F6EE7" w:rsidRDefault="000859B7" w:rsidP="00981B5C">
      <w:pPr>
        <w:pStyle w:val="ListParagraph"/>
        <w:spacing w:before="100" w:beforeAutospacing="1" w:after="100" w:afterAutospacing="1" w:line="240" w:lineRule="auto"/>
        <w:ind w:left="0"/>
        <w:rPr>
          <w:rFonts w:ascii="Verdana" w:hAnsi="Verdana"/>
          <w:sz w:val="24"/>
          <w:szCs w:val="24"/>
          <w:u w:val="single"/>
        </w:rPr>
      </w:pPr>
    </w:p>
    <w:sectPr w:rsidR="000859B7" w:rsidRPr="006F6EE7" w:rsidSect="00A44A38">
      <w:headerReference w:type="default" r:id="rId8"/>
      <w:footerReference w:type="default" r:id="rId9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8A3" w:rsidRDefault="005208A3" w:rsidP="001E022C">
      <w:pPr>
        <w:spacing w:after="0" w:line="240" w:lineRule="auto"/>
      </w:pPr>
      <w:r>
        <w:separator/>
      </w:r>
    </w:p>
  </w:endnote>
  <w:endnote w:type="continuationSeparator" w:id="0">
    <w:p w:rsidR="005208A3" w:rsidRDefault="005208A3" w:rsidP="001E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7252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401E" w:rsidRDefault="00FD40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7B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401E" w:rsidRDefault="00FD40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8A3" w:rsidRDefault="005208A3" w:rsidP="001E022C">
      <w:pPr>
        <w:spacing w:after="0" w:line="240" w:lineRule="auto"/>
      </w:pPr>
      <w:r>
        <w:separator/>
      </w:r>
    </w:p>
  </w:footnote>
  <w:footnote w:type="continuationSeparator" w:id="0">
    <w:p w:rsidR="005208A3" w:rsidRDefault="005208A3" w:rsidP="001E0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312" w:rsidRDefault="00AE7312" w:rsidP="00AE7312">
    <w:pPr>
      <w:pStyle w:val="Header"/>
      <w:tabs>
        <w:tab w:val="clear" w:pos="4513"/>
        <w:tab w:val="clear" w:pos="9026"/>
        <w:tab w:val="left" w:pos="12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723A"/>
    <w:multiLevelType w:val="hybridMultilevel"/>
    <w:tmpl w:val="6A0A8FE2"/>
    <w:lvl w:ilvl="0" w:tplc="4D1E0E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331E7"/>
    <w:multiLevelType w:val="multilevel"/>
    <w:tmpl w:val="4148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53F5C"/>
    <w:multiLevelType w:val="hybridMultilevel"/>
    <w:tmpl w:val="B53AE3BE"/>
    <w:lvl w:ilvl="0" w:tplc="CF4633EA">
      <w:start w:val="1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C019B"/>
    <w:multiLevelType w:val="hybridMultilevel"/>
    <w:tmpl w:val="8BAA9034"/>
    <w:lvl w:ilvl="0" w:tplc="F72C11DC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D7BF5"/>
    <w:multiLevelType w:val="hybridMultilevel"/>
    <w:tmpl w:val="5D5649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B7004"/>
    <w:multiLevelType w:val="hybridMultilevel"/>
    <w:tmpl w:val="3870A5B6"/>
    <w:lvl w:ilvl="0" w:tplc="B016E4C0">
      <w:start w:val="1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2215E"/>
    <w:multiLevelType w:val="hybridMultilevel"/>
    <w:tmpl w:val="748458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D424C"/>
    <w:multiLevelType w:val="hybridMultilevel"/>
    <w:tmpl w:val="46024308"/>
    <w:lvl w:ilvl="0" w:tplc="E4A04966">
      <w:start w:val="2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8318E"/>
    <w:multiLevelType w:val="hybridMultilevel"/>
    <w:tmpl w:val="AC082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D3908"/>
    <w:multiLevelType w:val="multilevel"/>
    <w:tmpl w:val="28A8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B024E2"/>
    <w:multiLevelType w:val="hybridMultilevel"/>
    <w:tmpl w:val="AFE2E384"/>
    <w:lvl w:ilvl="0" w:tplc="E0EE8D7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448C7"/>
    <w:multiLevelType w:val="hybridMultilevel"/>
    <w:tmpl w:val="5CD83E44"/>
    <w:lvl w:ilvl="0" w:tplc="94CE10E4">
      <w:start w:val="24"/>
      <w:numFmt w:val="decimal"/>
      <w:lvlText w:val="%1."/>
      <w:lvlJc w:val="left"/>
      <w:pPr>
        <w:ind w:left="674" w:hanging="39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06E20"/>
    <w:multiLevelType w:val="multilevel"/>
    <w:tmpl w:val="0288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7C4D74"/>
    <w:multiLevelType w:val="hybridMultilevel"/>
    <w:tmpl w:val="42E0E12E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7A16C74"/>
    <w:multiLevelType w:val="multilevel"/>
    <w:tmpl w:val="FDEA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AA5921"/>
    <w:multiLevelType w:val="hybridMultilevel"/>
    <w:tmpl w:val="3AD8DC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D1013"/>
    <w:multiLevelType w:val="hybridMultilevel"/>
    <w:tmpl w:val="A500964C"/>
    <w:lvl w:ilvl="0" w:tplc="339076F2">
      <w:start w:val="1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446EE"/>
    <w:multiLevelType w:val="hybridMultilevel"/>
    <w:tmpl w:val="2DD0E3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0A09A7"/>
    <w:multiLevelType w:val="hybridMultilevel"/>
    <w:tmpl w:val="006EEC3E"/>
    <w:lvl w:ilvl="0" w:tplc="7F16D3B6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43FB3"/>
    <w:multiLevelType w:val="hybridMultilevel"/>
    <w:tmpl w:val="C0EA62D0"/>
    <w:lvl w:ilvl="0" w:tplc="494AF8FE">
      <w:start w:val="21"/>
      <w:numFmt w:val="decimal"/>
      <w:lvlText w:val="%1."/>
      <w:lvlJc w:val="left"/>
      <w:pPr>
        <w:ind w:left="958" w:hanging="39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71A57F7"/>
    <w:multiLevelType w:val="multilevel"/>
    <w:tmpl w:val="BCD6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005102"/>
    <w:multiLevelType w:val="multilevel"/>
    <w:tmpl w:val="EA5E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DA45F5"/>
    <w:multiLevelType w:val="hybridMultilevel"/>
    <w:tmpl w:val="C8A0597C"/>
    <w:lvl w:ilvl="0" w:tplc="DE3C5588">
      <w:numFmt w:val="bullet"/>
      <w:lvlText w:val="-"/>
      <w:lvlJc w:val="left"/>
      <w:pPr>
        <w:ind w:left="2517" w:hanging="360"/>
      </w:pPr>
      <w:rPr>
        <w:rFonts w:ascii="Verdana" w:eastAsiaTheme="minorHAnsi" w:hAnsi="Verdana" w:cs="Tahoma" w:hint="default"/>
      </w:rPr>
    </w:lvl>
    <w:lvl w:ilvl="1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23" w15:restartNumberingAfterBreak="0">
    <w:nsid w:val="5BEB0CC1"/>
    <w:multiLevelType w:val="multilevel"/>
    <w:tmpl w:val="1092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EC31B3"/>
    <w:multiLevelType w:val="multilevel"/>
    <w:tmpl w:val="9A42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216F59"/>
    <w:multiLevelType w:val="multilevel"/>
    <w:tmpl w:val="235C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2C133C"/>
    <w:multiLevelType w:val="hybridMultilevel"/>
    <w:tmpl w:val="34A4EF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0477D"/>
    <w:multiLevelType w:val="hybridMultilevel"/>
    <w:tmpl w:val="9CE6908C"/>
    <w:lvl w:ilvl="0" w:tplc="2772ACFA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400BBC"/>
    <w:multiLevelType w:val="hybridMultilevel"/>
    <w:tmpl w:val="B5981E96"/>
    <w:lvl w:ilvl="0" w:tplc="82D6F2BC">
      <w:start w:val="1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60086"/>
    <w:multiLevelType w:val="hybridMultilevel"/>
    <w:tmpl w:val="2B26DB70"/>
    <w:lvl w:ilvl="0" w:tplc="4D1E0E7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560B7"/>
    <w:multiLevelType w:val="multilevel"/>
    <w:tmpl w:val="424E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730CAB"/>
    <w:multiLevelType w:val="hybridMultilevel"/>
    <w:tmpl w:val="3CBC5F02"/>
    <w:lvl w:ilvl="0" w:tplc="F5C053B6">
      <w:start w:val="2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12384"/>
    <w:multiLevelType w:val="hybridMultilevel"/>
    <w:tmpl w:val="113C68B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5CD4B388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A113797"/>
    <w:multiLevelType w:val="multilevel"/>
    <w:tmpl w:val="A41C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6"/>
  </w:num>
  <w:num w:numId="3">
    <w:abstractNumId w:val="13"/>
  </w:num>
  <w:num w:numId="4">
    <w:abstractNumId w:val="29"/>
  </w:num>
  <w:num w:numId="5">
    <w:abstractNumId w:val="19"/>
  </w:num>
  <w:num w:numId="6">
    <w:abstractNumId w:val="0"/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0"/>
  </w:num>
  <w:num w:numId="12">
    <w:abstractNumId w:val="21"/>
  </w:num>
  <w:num w:numId="13">
    <w:abstractNumId w:val="9"/>
  </w:num>
  <w:num w:numId="14">
    <w:abstractNumId w:val="23"/>
  </w:num>
  <w:num w:numId="15">
    <w:abstractNumId w:val="33"/>
  </w:num>
  <w:num w:numId="16">
    <w:abstractNumId w:val="18"/>
  </w:num>
  <w:num w:numId="17">
    <w:abstractNumId w:val="2"/>
  </w:num>
  <w:num w:numId="18">
    <w:abstractNumId w:val="6"/>
  </w:num>
  <w:num w:numId="19">
    <w:abstractNumId w:val="5"/>
  </w:num>
  <w:num w:numId="20">
    <w:abstractNumId w:val="28"/>
  </w:num>
  <w:num w:numId="21">
    <w:abstractNumId w:val="16"/>
  </w:num>
  <w:num w:numId="22">
    <w:abstractNumId w:val="7"/>
  </w:num>
  <w:num w:numId="23">
    <w:abstractNumId w:val="31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2"/>
  </w:num>
  <w:num w:numId="27">
    <w:abstractNumId w:val="10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4"/>
  </w:num>
  <w:num w:numId="31">
    <w:abstractNumId w:val="30"/>
  </w:num>
  <w:num w:numId="32">
    <w:abstractNumId w:val="14"/>
  </w:num>
  <w:num w:numId="33">
    <w:abstractNumId w:val="8"/>
  </w:num>
  <w:num w:numId="34">
    <w:abstractNumId w:val="4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A38"/>
    <w:rsid w:val="00006692"/>
    <w:rsid w:val="000112ED"/>
    <w:rsid w:val="00014068"/>
    <w:rsid w:val="000156D4"/>
    <w:rsid w:val="00015A6B"/>
    <w:rsid w:val="00015B56"/>
    <w:rsid w:val="0002042D"/>
    <w:rsid w:val="0002106A"/>
    <w:rsid w:val="00021407"/>
    <w:rsid w:val="00023C45"/>
    <w:rsid w:val="00026181"/>
    <w:rsid w:val="00027486"/>
    <w:rsid w:val="000309C3"/>
    <w:rsid w:val="00034A69"/>
    <w:rsid w:val="00035C0A"/>
    <w:rsid w:val="00036576"/>
    <w:rsid w:val="00037B8D"/>
    <w:rsid w:val="00041416"/>
    <w:rsid w:val="0004249C"/>
    <w:rsid w:val="00042680"/>
    <w:rsid w:val="00043660"/>
    <w:rsid w:val="0004367E"/>
    <w:rsid w:val="00044461"/>
    <w:rsid w:val="00044596"/>
    <w:rsid w:val="00047038"/>
    <w:rsid w:val="000471AD"/>
    <w:rsid w:val="00051139"/>
    <w:rsid w:val="00051856"/>
    <w:rsid w:val="0005468B"/>
    <w:rsid w:val="000572E7"/>
    <w:rsid w:val="00057D18"/>
    <w:rsid w:val="00061057"/>
    <w:rsid w:val="0006205B"/>
    <w:rsid w:val="000626B6"/>
    <w:rsid w:val="00062F33"/>
    <w:rsid w:val="00064EB3"/>
    <w:rsid w:val="00072666"/>
    <w:rsid w:val="00072D75"/>
    <w:rsid w:val="0007359A"/>
    <w:rsid w:val="000745B5"/>
    <w:rsid w:val="000756CE"/>
    <w:rsid w:val="0007631E"/>
    <w:rsid w:val="000764EA"/>
    <w:rsid w:val="000779B2"/>
    <w:rsid w:val="00082776"/>
    <w:rsid w:val="000859B7"/>
    <w:rsid w:val="00087F59"/>
    <w:rsid w:val="0009144D"/>
    <w:rsid w:val="0009281E"/>
    <w:rsid w:val="00095951"/>
    <w:rsid w:val="00097250"/>
    <w:rsid w:val="000A1BF7"/>
    <w:rsid w:val="000A2A19"/>
    <w:rsid w:val="000A32AD"/>
    <w:rsid w:val="000A38F8"/>
    <w:rsid w:val="000A4463"/>
    <w:rsid w:val="000A6918"/>
    <w:rsid w:val="000B106D"/>
    <w:rsid w:val="000B223B"/>
    <w:rsid w:val="000B2934"/>
    <w:rsid w:val="000B4282"/>
    <w:rsid w:val="000B5207"/>
    <w:rsid w:val="000C1152"/>
    <w:rsid w:val="000C4322"/>
    <w:rsid w:val="000C700E"/>
    <w:rsid w:val="000D36F7"/>
    <w:rsid w:val="000D40F2"/>
    <w:rsid w:val="000D7D1F"/>
    <w:rsid w:val="000E0517"/>
    <w:rsid w:val="000E0AA7"/>
    <w:rsid w:val="000E13F8"/>
    <w:rsid w:val="000E203D"/>
    <w:rsid w:val="000E4D7B"/>
    <w:rsid w:val="000E58E1"/>
    <w:rsid w:val="000E6985"/>
    <w:rsid w:val="000E7376"/>
    <w:rsid w:val="000E7508"/>
    <w:rsid w:val="000E7588"/>
    <w:rsid w:val="000F1F71"/>
    <w:rsid w:val="000F2063"/>
    <w:rsid w:val="000F2B68"/>
    <w:rsid w:val="000F3A07"/>
    <w:rsid w:val="000F44D0"/>
    <w:rsid w:val="000F45C4"/>
    <w:rsid w:val="000F496F"/>
    <w:rsid w:val="000F7811"/>
    <w:rsid w:val="001000AD"/>
    <w:rsid w:val="00101E15"/>
    <w:rsid w:val="00104EF3"/>
    <w:rsid w:val="0010687A"/>
    <w:rsid w:val="001101C6"/>
    <w:rsid w:val="00111955"/>
    <w:rsid w:val="00113661"/>
    <w:rsid w:val="00113BD6"/>
    <w:rsid w:val="001146F9"/>
    <w:rsid w:val="00116FE9"/>
    <w:rsid w:val="00117B53"/>
    <w:rsid w:val="00125792"/>
    <w:rsid w:val="00125C92"/>
    <w:rsid w:val="00126906"/>
    <w:rsid w:val="00127057"/>
    <w:rsid w:val="00127C4A"/>
    <w:rsid w:val="00131955"/>
    <w:rsid w:val="001328AE"/>
    <w:rsid w:val="00133BFA"/>
    <w:rsid w:val="001403C4"/>
    <w:rsid w:val="00141195"/>
    <w:rsid w:val="00141DEC"/>
    <w:rsid w:val="00142398"/>
    <w:rsid w:val="00142895"/>
    <w:rsid w:val="00144951"/>
    <w:rsid w:val="0014728D"/>
    <w:rsid w:val="001505A7"/>
    <w:rsid w:val="00150FA0"/>
    <w:rsid w:val="001510DA"/>
    <w:rsid w:val="001513A8"/>
    <w:rsid w:val="001535EA"/>
    <w:rsid w:val="0016061C"/>
    <w:rsid w:val="00160DF1"/>
    <w:rsid w:val="001638C0"/>
    <w:rsid w:val="00165E1D"/>
    <w:rsid w:val="00166DE7"/>
    <w:rsid w:val="001674DC"/>
    <w:rsid w:val="00170481"/>
    <w:rsid w:val="00171CB0"/>
    <w:rsid w:val="00176CAC"/>
    <w:rsid w:val="00180440"/>
    <w:rsid w:val="0018073B"/>
    <w:rsid w:val="001807ED"/>
    <w:rsid w:val="0018347F"/>
    <w:rsid w:val="00192911"/>
    <w:rsid w:val="0019606B"/>
    <w:rsid w:val="00196378"/>
    <w:rsid w:val="00196B47"/>
    <w:rsid w:val="001A0440"/>
    <w:rsid w:val="001A0FB3"/>
    <w:rsid w:val="001A14A4"/>
    <w:rsid w:val="001A14CC"/>
    <w:rsid w:val="001A3FEA"/>
    <w:rsid w:val="001A4099"/>
    <w:rsid w:val="001B35C4"/>
    <w:rsid w:val="001B401F"/>
    <w:rsid w:val="001B4C47"/>
    <w:rsid w:val="001B618C"/>
    <w:rsid w:val="001C04CF"/>
    <w:rsid w:val="001C3496"/>
    <w:rsid w:val="001C4B71"/>
    <w:rsid w:val="001C527B"/>
    <w:rsid w:val="001C56C8"/>
    <w:rsid w:val="001C5EA6"/>
    <w:rsid w:val="001C6519"/>
    <w:rsid w:val="001C6E04"/>
    <w:rsid w:val="001C7761"/>
    <w:rsid w:val="001D0B37"/>
    <w:rsid w:val="001D13DC"/>
    <w:rsid w:val="001D14A3"/>
    <w:rsid w:val="001D6097"/>
    <w:rsid w:val="001D678D"/>
    <w:rsid w:val="001E022C"/>
    <w:rsid w:val="001E0F0A"/>
    <w:rsid w:val="001E3692"/>
    <w:rsid w:val="001E454C"/>
    <w:rsid w:val="001F0264"/>
    <w:rsid w:val="001F030D"/>
    <w:rsid w:val="001F1B90"/>
    <w:rsid w:val="001F3604"/>
    <w:rsid w:val="001F41F5"/>
    <w:rsid w:val="001F477A"/>
    <w:rsid w:val="001F5CDD"/>
    <w:rsid w:val="001F6A95"/>
    <w:rsid w:val="0020051D"/>
    <w:rsid w:val="00203CA4"/>
    <w:rsid w:val="0020554A"/>
    <w:rsid w:val="0020565C"/>
    <w:rsid w:val="002077BC"/>
    <w:rsid w:val="00207A10"/>
    <w:rsid w:val="00212550"/>
    <w:rsid w:val="002140E7"/>
    <w:rsid w:val="00214CBE"/>
    <w:rsid w:val="0021591E"/>
    <w:rsid w:val="00220F4D"/>
    <w:rsid w:val="00221EE7"/>
    <w:rsid w:val="0022680C"/>
    <w:rsid w:val="0022766B"/>
    <w:rsid w:val="002318E0"/>
    <w:rsid w:val="002330B1"/>
    <w:rsid w:val="00242D8D"/>
    <w:rsid w:val="00242E8C"/>
    <w:rsid w:val="00243E78"/>
    <w:rsid w:val="0024595A"/>
    <w:rsid w:val="00245BDC"/>
    <w:rsid w:val="002468C2"/>
    <w:rsid w:val="00246ACB"/>
    <w:rsid w:val="00247A50"/>
    <w:rsid w:val="0025175E"/>
    <w:rsid w:val="00253A89"/>
    <w:rsid w:val="00253E09"/>
    <w:rsid w:val="00253E50"/>
    <w:rsid w:val="00254988"/>
    <w:rsid w:val="002549BE"/>
    <w:rsid w:val="00257ACD"/>
    <w:rsid w:val="00260F73"/>
    <w:rsid w:val="002613D6"/>
    <w:rsid w:val="002645A0"/>
    <w:rsid w:val="00267703"/>
    <w:rsid w:val="00267D11"/>
    <w:rsid w:val="0027024C"/>
    <w:rsid w:val="00271A77"/>
    <w:rsid w:val="00282675"/>
    <w:rsid w:val="002831C2"/>
    <w:rsid w:val="0028327C"/>
    <w:rsid w:val="00286980"/>
    <w:rsid w:val="00286B0C"/>
    <w:rsid w:val="00291C9F"/>
    <w:rsid w:val="002949D5"/>
    <w:rsid w:val="00295685"/>
    <w:rsid w:val="00296D45"/>
    <w:rsid w:val="002A354C"/>
    <w:rsid w:val="002A3F81"/>
    <w:rsid w:val="002A53C5"/>
    <w:rsid w:val="002A5E30"/>
    <w:rsid w:val="002B1B34"/>
    <w:rsid w:val="002B262A"/>
    <w:rsid w:val="002B3455"/>
    <w:rsid w:val="002B667B"/>
    <w:rsid w:val="002B7470"/>
    <w:rsid w:val="002C4488"/>
    <w:rsid w:val="002C487D"/>
    <w:rsid w:val="002D0EFE"/>
    <w:rsid w:val="002D1079"/>
    <w:rsid w:val="002D5C90"/>
    <w:rsid w:val="002D6F59"/>
    <w:rsid w:val="002D7121"/>
    <w:rsid w:val="002D7AD9"/>
    <w:rsid w:val="002E10EF"/>
    <w:rsid w:val="002E1717"/>
    <w:rsid w:val="002E3702"/>
    <w:rsid w:val="002E428F"/>
    <w:rsid w:val="002E49D3"/>
    <w:rsid w:val="002E5B9F"/>
    <w:rsid w:val="002F232D"/>
    <w:rsid w:val="002F349C"/>
    <w:rsid w:val="002F4DA0"/>
    <w:rsid w:val="002F6FE0"/>
    <w:rsid w:val="00300258"/>
    <w:rsid w:val="00300A68"/>
    <w:rsid w:val="00302051"/>
    <w:rsid w:val="0030325C"/>
    <w:rsid w:val="00304CD1"/>
    <w:rsid w:val="003064EA"/>
    <w:rsid w:val="003077CD"/>
    <w:rsid w:val="003078E2"/>
    <w:rsid w:val="00317A94"/>
    <w:rsid w:val="00317CDE"/>
    <w:rsid w:val="0032043F"/>
    <w:rsid w:val="0032388E"/>
    <w:rsid w:val="00323C5F"/>
    <w:rsid w:val="00323DE4"/>
    <w:rsid w:val="00324397"/>
    <w:rsid w:val="00324C16"/>
    <w:rsid w:val="003314A0"/>
    <w:rsid w:val="003327B0"/>
    <w:rsid w:val="00334589"/>
    <w:rsid w:val="00334865"/>
    <w:rsid w:val="00335571"/>
    <w:rsid w:val="00335BA1"/>
    <w:rsid w:val="00336D83"/>
    <w:rsid w:val="003376E2"/>
    <w:rsid w:val="003400F3"/>
    <w:rsid w:val="00341A27"/>
    <w:rsid w:val="00343F99"/>
    <w:rsid w:val="003444A8"/>
    <w:rsid w:val="00345D71"/>
    <w:rsid w:val="003471DA"/>
    <w:rsid w:val="0034766C"/>
    <w:rsid w:val="00350CCD"/>
    <w:rsid w:val="0035179A"/>
    <w:rsid w:val="0035216E"/>
    <w:rsid w:val="00352360"/>
    <w:rsid w:val="00352827"/>
    <w:rsid w:val="00352BB0"/>
    <w:rsid w:val="003535DE"/>
    <w:rsid w:val="00353B93"/>
    <w:rsid w:val="0035511E"/>
    <w:rsid w:val="003552D8"/>
    <w:rsid w:val="003554E0"/>
    <w:rsid w:val="00360E0D"/>
    <w:rsid w:val="003653E3"/>
    <w:rsid w:val="00370785"/>
    <w:rsid w:val="00370DDB"/>
    <w:rsid w:val="00374C5E"/>
    <w:rsid w:val="00375A7B"/>
    <w:rsid w:val="003764A9"/>
    <w:rsid w:val="00376EFD"/>
    <w:rsid w:val="0038065E"/>
    <w:rsid w:val="00381182"/>
    <w:rsid w:val="0038389D"/>
    <w:rsid w:val="00384609"/>
    <w:rsid w:val="00384924"/>
    <w:rsid w:val="00385BF0"/>
    <w:rsid w:val="00385EA4"/>
    <w:rsid w:val="003903C1"/>
    <w:rsid w:val="00393369"/>
    <w:rsid w:val="003939FE"/>
    <w:rsid w:val="00394D3A"/>
    <w:rsid w:val="00395694"/>
    <w:rsid w:val="003976C6"/>
    <w:rsid w:val="003976D3"/>
    <w:rsid w:val="003A1CA0"/>
    <w:rsid w:val="003A700A"/>
    <w:rsid w:val="003A7559"/>
    <w:rsid w:val="003A7739"/>
    <w:rsid w:val="003B0111"/>
    <w:rsid w:val="003B0A10"/>
    <w:rsid w:val="003B125A"/>
    <w:rsid w:val="003B1858"/>
    <w:rsid w:val="003B33A7"/>
    <w:rsid w:val="003B5D36"/>
    <w:rsid w:val="003C31B2"/>
    <w:rsid w:val="003C3613"/>
    <w:rsid w:val="003D0693"/>
    <w:rsid w:val="003D22BF"/>
    <w:rsid w:val="003D26A4"/>
    <w:rsid w:val="003D6037"/>
    <w:rsid w:val="003D7015"/>
    <w:rsid w:val="003D7D44"/>
    <w:rsid w:val="003E0678"/>
    <w:rsid w:val="003E37FB"/>
    <w:rsid w:val="003E6604"/>
    <w:rsid w:val="003F6B91"/>
    <w:rsid w:val="00403316"/>
    <w:rsid w:val="00403C11"/>
    <w:rsid w:val="00404EC6"/>
    <w:rsid w:val="00406553"/>
    <w:rsid w:val="0041212A"/>
    <w:rsid w:val="00412C8C"/>
    <w:rsid w:val="00413900"/>
    <w:rsid w:val="004146B1"/>
    <w:rsid w:val="00414D75"/>
    <w:rsid w:val="00415F2D"/>
    <w:rsid w:val="004213C4"/>
    <w:rsid w:val="00423985"/>
    <w:rsid w:val="004243AB"/>
    <w:rsid w:val="00424A76"/>
    <w:rsid w:val="00424FBE"/>
    <w:rsid w:val="004263F2"/>
    <w:rsid w:val="0042672A"/>
    <w:rsid w:val="004268E1"/>
    <w:rsid w:val="00427489"/>
    <w:rsid w:val="004304AF"/>
    <w:rsid w:val="00431EB1"/>
    <w:rsid w:val="00434651"/>
    <w:rsid w:val="00434997"/>
    <w:rsid w:val="00435067"/>
    <w:rsid w:val="00437A7F"/>
    <w:rsid w:val="004401D8"/>
    <w:rsid w:val="00441097"/>
    <w:rsid w:val="00443F84"/>
    <w:rsid w:val="00444158"/>
    <w:rsid w:val="00444AFF"/>
    <w:rsid w:val="004473DE"/>
    <w:rsid w:val="00451EA8"/>
    <w:rsid w:val="00453AC1"/>
    <w:rsid w:val="00453E32"/>
    <w:rsid w:val="00454458"/>
    <w:rsid w:val="00454DEC"/>
    <w:rsid w:val="004577D6"/>
    <w:rsid w:val="004602F0"/>
    <w:rsid w:val="0046210E"/>
    <w:rsid w:val="00462D17"/>
    <w:rsid w:val="00463A2D"/>
    <w:rsid w:val="00463F3B"/>
    <w:rsid w:val="00465E1A"/>
    <w:rsid w:val="00465EB7"/>
    <w:rsid w:val="0046613E"/>
    <w:rsid w:val="00466443"/>
    <w:rsid w:val="004716B0"/>
    <w:rsid w:val="00472FD6"/>
    <w:rsid w:val="00485033"/>
    <w:rsid w:val="0048576E"/>
    <w:rsid w:val="00485A21"/>
    <w:rsid w:val="00485EC7"/>
    <w:rsid w:val="00486684"/>
    <w:rsid w:val="004900A8"/>
    <w:rsid w:val="00491BEB"/>
    <w:rsid w:val="0049263E"/>
    <w:rsid w:val="00493F6F"/>
    <w:rsid w:val="004A262E"/>
    <w:rsid w:val="004A279E"/>
    <w:rsid w:val="004A4773"/>
    <w:rsid w:val="004A599D"/>
    <w:rsid w:val="004A59FA"/>
    <w:rsid w:val="004A5CEA"/>
    <w:rsid w:val="004A6B9B"/>
    <w:rsid w:val="004B003C"/>
    <w:rsid w:val="004B00B3"/>
    <w:rsid w:val="004B6301"/>
    <w:rsid w:val="004B6762"/>
    <w:rsid w:val="004C073A"/>
    <w:rsid w:val="004C20F2"/>
    <w:rsid w:val="004C271A"/>
    <w:rsid w:val="004C34FE"/>
    <w:rsid w:val="004C6F17"/>
    <w:rsid w:val="004C6F9E"/>
    <w:rsid w:val="004D7BAA"/>
    <w:rsid w:val="004E08F2"/>
    <w:rsid w:val="004E2271"/>
    <w:rsid w:val="004E237D"/>
    <w:rsid w:val="004E29C4"/>
    <w:rsid w:val="004E2F02"/>
    <w:rsid w:val="004F0449"/>
    <w:rsid w:val="004F0BD4"/>
    <w:rsid w:val="004F1DBE"/>
    <w:rsid w:val="004F2648"/>
    <w:rsid w:val="004F54BF"/>
    <w:rsid w:val="004F72B7"/>
    <w:rsid w:val="004F77F5"/>
    <w:rsid w:val="0050064A"/>
    <w:rsid w:val="0050414B"/>
    <w:rsid w:val="00504FC4"/>
    <w:rsid w:val="005155B8"/>
    <w:rsid w:val="0051745B"/>
    <w:rsid w:val="00517F6C"/>
    <w:rsid w:val="005208A3"/>
    <w:rsid w:val="00522100"/>
    <w:rsid w:val="00523337"/>
    <w:rsid w:val="00523842"/>
    <w:rsid w:val="00527651"/>
    <w:rsid w:val="00531A22"/>
    <w:rsid w:val="005326D9"/>
    <w:rsid w:val="005423F2"/>
    <w:rsid w:val="00544402"/>
    <w:rsid w:val="00544BBF"/>
    <w:rsid w:val="005501A9"/>
    <w:rsid w:val="00551F2D"/>
    <w:rsid w:val="005540FB"/>
    <w:rsid w:val="0055436C"/>
    <w:rsid w:val="00554B51"/>
    <w:rsid w:val="00557A64"/>
    <w:rsid w:val="00557A83"/>
    <w:rsid w:val="005600BA"/>
    <w:rsid w:val="005661C6"/>
    <w:rsid w:val="00570EE0"/>
    <w:rsid w:val="00571F32"/>
    <w:rsid w:val="005728DE"/>
    <w:rsid w:val="00576B09"/>
    <w:rsid w:val="0058117C"/>
    <w:rsid w:val="00581F0E"/>
    <w:rsid w:val="005822AD"/>
    <w:rsid w:val="00590DE6"/>
    <w:rsid w:val="00592EDA"/>
    <w:rsid w:val="00596519"/>
    <w:rsid w:val="00596815"/>
    <w:rsid w:val="00596A8F"/>
    <w:rsid w:val="005A31FB"/>
    <w:rsid w:val="005A6027"/>
    <w:rsid w:val="005A6EB7"/>
    <w:rsid w:val="005A7B32"/>
    <w:rsid w:val="005B0D06"/>
    <w:rsid w:val="005B1C6F"/>
    <w:rsid w:val="005B1D40"/>
    <w:rsid w:val="005B6EA7"/>
    <w:rsid w:val="005B7882"/>
    <w:rsid w:val="005C01CC"/>
    <w:rsid w:val="005C022F"/>
    <w:rsid w:val="005C1296"/>
    <w:rsid w:val="005C149C"/>
    <w:rsid w:val="005C2327"/>
    <w:rsid w:val="005C2DAC"/>
    <w:rsid w:val="005C4E44"/>
    <w:rsid w:val="005C4FE8"/>
    <w:rsid w:val="005C521C"/>
    <w:rsid w:val="005D0A87"/>
    <w:rsid w:val="005D1628"/>
    <w:rsid w:val="005D1755"/>
    <w:rsid w:val="005D2115"/>
    <w:rsid w:val="005D6F33"/>
    <w:rsid w:val="005D7F96"/>
    <w:rsid w:val="005E23B4"/>
    <w:rsid w:val="005E3EFE"/>
    <w:rsid w:val="005E483D"/>
    <w:rsid w:val="005E4CD3"/>
    <w:rsid w:val="005F0326"/>
    <w:rsid w:val="005F0CBD"/>
    <w:rsid w:val="005F51E3"/>
    <w:rsid w:val="005F5863"/>
    <w:rsid w:val="005F6A8A"/>
    <w:rsid w:val="005F77FD"/>
    <w:rsid w:val="00602B49"/>
    <w:rsid w:val="006057A0"/>
    <w:rsid w:val="00607597"/>
    <w:rsid w:val="006113D8"/>
    <w:rsid w:val="00612809"/>
    <w:rsid w:val="00613D4C"/>
    <w:rsid w:val="00615986"/>
    <w:rsid w:val="00615B06"/>
    <w:rsid w:val="00615BD6"/>
    <w:rsid w:val="00620069"/>
    <w:rsid w:val="0062103C"/>
    <w:rsid w:val="00621E6B"/>
    <w:rsid w:val="00622396"/>
    <w:rsid w:val="006254B7"/>
    <w:rsid w:val="006257CA"/>
    <w:rsid w:val="00625B32"/>
    <w:rsid w:val="006260B2"/>
    <w:rsid w:val="00627E41"/>
    <w:rsid w:val="00630F06"/>
    <w:rsid w:val="006330D5"/>
    <w:rsid w:val="00634A8A"/>
    <w:rsid w:val="00640747"/>
    <w:rsid w:val="00640A1E"/>
    <w:rsid w:val="0064243D"/>
    <w:rsid w:val="00644019"/>
    <w:rsid w:val="00644392"/>
    <w:rsid w:val="00645187"/>
    <w:rsid w:val="00645979"/>
    <w:rsid w:val="006500D0"/>
    <w:rsid w:val="0065442E"/>
    <w:rsid w:val="006548F1"/>
    <w:rsid w:val="00656E32"/>
    <w:rsid w:val="0065738B"/>
    <w:rsid w:val="006620A6"/>
    <w:rsid w:val="00665EAD"/>
    <w:rsid w:val="006673FB"/>
    <w:rsid w:val="00670AB6"/>
    <w:rsid w:val="00672247"/>
    <w:rsid w:val="006726A7"/>
    <w:rsid w:val="00672A2F"/>
    <w:rsid w:val="0068277A"/>
    <w:rsid w:val="00684D5B"/>
    <w:rsid w:val="00685505"/>
    <w:rsid w:val="00685634"/>
    <w:rsid w:val="00686F3A"/>
    <w:rsid w:val="00687777"/>
    <w:rsid w:val="00690D3D"/>
    <w:rsid w:val="006949BA"/>
    <w:rsid w:val="006950B3"/>
    <w:rsid w:val="0069518C"/>
    <w:rsid w:val="006A142A"/>
    <w:rsid w:val="006A1CE4"/>
    <w:rsid w:val="006B3375"/>
    <w:rsid w:val="006B769A"/>
    <w:rsid w:val="006B7D5A"/>
    <w:rsid w:val="006C03AB"/>
    <w:rsid w:val="006C27C6"/>
    <w:rsid w:val="006C352E"/>
    <w:rsid w:val="006C595C"/>
    <w:rsid w:val="006C6C98"/>
    <w:rsid w:val="006C6E9F"/>
    <w:rsid w:val="006D007F"/>
    <w:rsid w:val="006D0B15"/>
    <w:rsid w:val="006D14C5"/>
    <w:rsid w:val="006D39D7"/>
    <w:rsid w:val="006D4CFA"/>
    <w:rsid w:val="006D58D6"/>
    <w:rsid w:val="006D5AEB"/>
    <w:rsid w:val="006D6AFD"/>
    <w:rsid w:val="006D6BE8"/>
    <w:rsid w:val="006D72D3"/>
    <w:rsid w:val="006D7583"/>
    <w:rsid w:val="006E0515"/>
    <w:rsid w:val="006E2BB3"/>
    <w:rsid w:val="006E65AA"/>
    <w:rsid w:val="006F067E"/>
    <w:rsid w:val="006F082F"/>
    <w:rsid w:val="006F46C3"/>
    <w:rsid w:val="006F6EE7"/>
    <w:rsid w:val="006F7E09"/>
    <w:rsid w:val="00701008"/>
    <w:rsid w:val="007010B1"/>
    <w:rsid w:val="00704A0D"/>
    <w:rsid w:val="00710629"/>
    <w:rsid w:val="007116C6"/>
    <w:rsid w:val="00711D00"/>
    <w:rsid w:val="007129FA"/>
    <w:rsid w:val="007179F4"/>
    <w:rsid w:val="00717C8F"/>
    <w:rsid w:val="007202CD"/>
    <w:rsid w:val="00721870"/>
    <w:rsid w:val="007218A9"/>
    <w:rsid w:val="007255E7"/>
    <w:rsid w:val="007263AB"/>
    <w:rsid w:val="00727E64"/>
    <w:rsid w:val="007328CB"/>
    <w:rsid w:val="0073346C"/>
    <w:rsid w:val="00734273"/>
    <w:rsid w:val="00734AC6"/>
    <w:rsid w:val="00734C67"/>
    <w:rsid w:val="00735C7B"/>
    <w:rsid w:val="0073741E"/>
    <w:rsid w:val="0073772C"/>
    <w:rsid w:val="00742B2D"/>
    <w:rsid w:val="0074460E"/>
    <w:rsid w:val="00745035"/>
    <w:rsid w:val="00751A9D"/>
    <w:rsid w:val="0075266F"/>
    <w:rsid w:val="00754249"/>
    <w:rsid w:val="00755344"/>
    <w:rsid w:val="007617D6"/>
    <w:rsid w:val="00762D3A"/>
    <w:rsid w:val="00763561"/>
    <w:rsid w:val="00764D48"/>
    <w:rsid w:val="007704F4"/>
    <w:rsid w:val="00773D79"/>
    <w:rsid w:val="00773F3B"/>
    <w:rsid w:val="00777128"/>
    <w:rsid w:val="00777934"/>
    <w:rsid w:val="0078018E"/>
    <w:rsid w:val="00781617"/>
    <w:rsid w:val="007865CC"/>
    <w:rsid w:val="00786A93"/>
    <w:rsid w:val="00786AE5"/>
    <w:rsid w:val="00787AE0"/>
    <w:rsid w:val="00791534"/>
    <w:rsid w:val="0079772A"/>
    <w:rsid w:val="007A1C34"/>
    <w:rsid w:val="007A2911"/>
    <w:rsid w:val="007A333F"/>
    <w:rsid w:val="007A5F9F"/>
    <w:rsid w:val="007A756F"/>
    <w:rsid w:val="007B3A57"/>
    <w:rsid w:val="007B5AD3"/>
    <w:rsid w:val="007C0500"/>
    <w:rsid w:val="007C0EF7"/>
    <w:rsid w:val="007C22E0"/>
    <w:rsid w:val="007C40B1"/>
    <w:rsid w:val="007C4D6C"/>
    <w:rsid w:val="007C58FB"/>
    <w:rsid w:val="007C795E"/>
    <w:rsid w:val="007C797E"/>
    <w:rsid w:val="007D06EA"/>
    <w:rsid w:val="007D1809"/>
    <w:rsid w:val="007D2C0C"/>
    <w:rsid w:val="007D6490"/>
    <w:rsid w:val="007D6A0B"/>
    <w:rsid w:val="007D75A4"/>
    <w:rsid w:val="007E0774"/>
    <w:rsid w:val="007E24BC"/>
    <w:rsid w:val="007E6A6D"/>
    <w:rsid w:val="007E7E18"/>
    <w:rsid w:val="007E7E3F"/>
    <w:rsid w:val="007F3E47"/>
    <w:rsid w:val="007F5866"/>
    <w:rsid w:val="007F70E9"/>
    <w:rsid w:val="00803CC7"/>
    <w:rsid w:val="00804764"/>
    <w:rsid w:val="00810BC0"/>
    <w:rsid w:val="00814950"/>
    <w:rsid w:val="00814F15"/>
    <w:rsid w:val="00815103"/>
    <w:rsid w:val="00823101"/>
    <w:rsid w:val="008245CC"/>
    <w:rsid w:val="008265F0"/>
    <w:rsid w:val="00831133"/>
    <w:rsid w:val="00831A5C"/>
    <w:rsid w:val="00834B37"/>
    <w:rsid w:val="00837480"/>
    <w:rsid w:val="00840B9B"/>
    <w:rsid w:val="00841043"/>
    <w:rsid w:val="008422BB"/>
    <w:rsid w:val="008469DF"/>
    <w:rsid w:val="0084719D"/>
    <w:rsid w:val="00847B29"/>
    <w:rsid w:val="00847BDD"/>
    <w:rsid w:val="00854A93"/>
    <w:rsid w:val="00854DBE"/>
    <w:rsid w:val="008556B6"/>
    <w:rsid w:val="00855CC9"/>
    <w:rsid w:val="008564E7"/>
    <w:rsid w:val="00860418"/>
    <w:rsid w:val="008607A4"/>
    <w:rsid w:val="00862070"/>
    <w:rsid w:val="00863791"/>
    <w:rsid w:val="00864A3C"/>
    <w:rsid w:val="00865D42"/>
    <w:rsid w:val="0086646E"/>
    <w:rsid w:val="00867805"/>
    <w:rsid w:val="00870882"/>
    <w:rsid w:val="00870B87"/>
    <w:rsid w:val="00871820"/>
    <w:rsid w:val="0087215A"/>
    <w:rsid w:val="00872A13"/>
    <w:rsid w:val="00873287"/>
    <w:rsid w:val="008747FC"/>
    <w:rsid w:val="00875302"/>
    <w:rsid w:val="008756B1"/>
    <w:rsid w:val="00882F31"/>
    <w:rsid w:val="00883FD0"/>
    <w:rsid w:val="00885588"/>
    <w:rsid w:val="00887379"/>
    <w:rsid w:val="0089016E"/>
    <w:rsid w:val="0089042F"/>
    <w:rsid w:val="00890C48"/>
    <w:rsid w:val="00890E17"/>
    <w:rsid w:val="00891B58"/>
    <w:rsid w:val="00892C80"/>
    <w:rsid w:val="00892E57"/>
    <w:rsid w:val="00893E19"/>
    <w:rsid w:val="008978B8"/>
    <w:rsid w:val="008A00D0"/>
    <w:rsid w:val="008A3987"/>
    <w:rsid w:val="008A413E"/>
    <w:rsid w:val="008A46C0"/>
    <w:rsid w:val="008A6F08"/>
    <w:rsid w:val="008A74EF"/>
    <w:rsid w:val="008A756D"/>
    <w:rsid w:val="008B09F2"/>
    <w:rsid w:val="008B1B3C"/>
    <w:rsid w:val="008B1C0E"/>
    <w:rsid w:val="008B4C5C"/>
    <w:rsid w:val="008B5283"/>
    <w:rsid w:val="008B6AC1"/>
    <w:rsid w:val="008B6AD2"/>
    <w:rsid w:val="008C0657"/>
    <w:rsid w:val="008C11E2"/>
    <w:rsid w:val="008C2307"/>
    <w:rsid w:val="008C25A3"/>
    <w:rsid w:val="008C5B53"/>
    <w:rsid w:val="008C6A96"/>
    <w:rsid w:val="008D0A12"/>
    <w:rsid w:val="008D137A"/>
    <w:rsid w:val="008D54A2"/>
    <w:rsid w:val="008E0956"/>
    <w:rsid w:val="008E1B7E"/>
    <w:rsid w:val="008E68D3"/>
    <w:rsid w:val="008F7414"/>
    <w:rsid w:val="009010CF"/>
    <w:rsid w:val="009016DB"/>
    <w:rsid w:val="00903B90"/>
    <w:rsid w:val="00903DE9"/>
    <w:rsid w:val="00904524"/>
    <w:rsid w:val="00905C70"/>
    <w:rsid w:val="009109E1"/>
    <w:rsid w:val="0091125A"/>
    <w:rsid w:val="00913D4F"/>
    <w:rsid w:val="00916619"/>
    <w:rsid w:val="00922ECF"/>
    <w:rsid w:val="00923320"/>
    <w:rsid w:val="0092350C"/>
    <w:rsid w:val="00923867"/>
    <w:rsid w:val="009241A0"/>
    <w:rsid w:val="009257D2"/>
    <w:rsid w:val="009302B0"/>
    <w:rsid w:val="00932788"/>
    <w:rsid w:val="0093285C"/>
    <w:rsid w:val="009342E2"/>
    <w:rsid w:val="0093590E"/>
    <w:rsid w:val="00940D24"/>
    <w:rsid w:val="00940E63"/>
    <w:rsid w:val="009433F6"/>
    <w:rsid w:val="00943ADD"/>
    <w:rsid w:val="009455BD"/>
    <w:rsid w:val="00946737"/>
    <w:rsid w:val="00947482"/>
    <w:rsid w:val="0095018C"/>
    <w:rsid w:val="009516BB"/>
    <w:rsid w:val="00951950"/>
    <w:rsid w:val="00952088"/>
    <w:rsid w:val="009543AE"/>
    <w:rsid w:val="0095599F"/>
    <w:rsid w:val="009565DE"/>
    <w:rsid w:val="009575AE"/>
    <w:rsid w:val="009611FA"/>
    <w:rsid w:val="009613ED"/>
    <w:rsid w:val="009618A7"/>
    <w:rsid w:val="0096295A"/>
    <w:rsid w:val="0096351F"/>
    <w:rsid w:val="0096492E"/>
    <w:rsid w:val="00971D83"/>
    <w:rsid w:val="00972825"/>
    <w:rsid w:val="0098123F"/>
    <w:rsid w:val="00981B5C"/>
    <w:rsid w:val="00981D22"/>
    <w:rsid w:val="00986CD9"/>
    <w:rsid w:val="00987F89"/>
    <w:rsid w:val="009907DD"/>
    <w:rsid w:val="00990FC9"/>
    <w:rsid w:val="00991365"/>
    <w:rsid w:val="009918D2"/>
    <w:rsid w:val="00992ADB"/>
    <w:rsid w:val="009930CE"/>
    <w:rsid w:val="009A029E"/>
    <w:rsid w:val="009A0B42"/>
    <w:rsid w:val="009A20F9"/>
    <w:rsid w:val="009A25A7"/>
    <w:rsid w:val="009A3DDD"/>
    <w:rsid w:val="009A54EF"/>
    <w:rsid w:val="009A6932"/>
    <w:rsid w:val="009A6C97"/>
    <w:rsid w:val="009A70FF"/>
    <w:rsid w:val="009B0B96"/>
    <w:rsid w:val="009B32D8"/>
    <w:rsid w:val="009B475B"/>
    <w:rsid w:val="009B5281"/>
    <w:rsid w:val="009B7820"/>
    <w:rsid w:val="009C13E6"/>
    <w:rsid w:val="009C1AE0"/>
    <w:rsid w:val="009C39B6"/>
    <w:rsid w:val="009C45C5"/>
    <w:rsid w:val="009C56D2"/>
    <w:rsid w:val="009C5A63"/>
    <w:rsid w:val="009C6044"/>
    <w:rsid w:val="009C6523"/>
    <w:rsid w:val="009D0634"/>
    <w:rsid w:val="009D1B5F"/>
    <w:rsid w:val="009D3071"/>
    <w:rsid w:val="009D45E4"/>
    <w:rsid w:val="009D6A46"/>
    <w:rsid w:val="009E15DA"/>
    <w:rsid w:val="009E3696"/>
    <w:rsid w:val="009E6691"/>
    <w:rsid w:val="009E69F1"/>
    <w:rsid w:val="009E71DB"/>
    <w:rsid w:val="009F252C"/>
    <w:rsid w:val="009F2531"/>
    <w:rsid w:val="009F611C"/>
    <w:rsid w:val="009F6A35"/>
    <w:rsid w:val="009F7B97"/>
    <w:rsid w:val="00A00733"/>
    <w:rsid w:val="00A00AC5"/>
    <w:rsid w:val="00A02F3F"/>
    <w:rsid w:val="00A03821"/>
    <w:rsid w:val="00A05E05"/>
    <w:rsid w:val="00A0792B"/>
    <w:rsid w:val="00A13E2D"/>
    <w:rsid w:val="00A14A94"/>
    <w:rsid w:val="00A15DF1"/>
    <w:rsid w:val="00A20AAE"/>
    <w:rsid w:val="00A26014"/>
    <w:rsid w:val="00A265F7"/>
    <w:rsid w:val="00A26AF6"/>
    <w:rsid w:val="00A27BE1"/>
    <w:rsid w:val="00A36D26"/>
    <w:rsid w:val="00A37837"/>
    <w:rsid w:val="00A40005"/>
    <w:rsid w:val="00A4172F"/>
    <w:rsid w:val="00A41E26"/>
    <w:rsid w:val="00A44A38"/>
    <w:rsid w:val="00A44D25"/>
    <w:rsid w:val="00A470DE"/>
    <w:rsid w:val="00A508BF"/>
    <w:rsid w:val="00A519DF"/>
    <w:rsid w:val="00A526BC"/>
    <w:rsid w:val="00A56525"/>
    <w:rsid w:val="00A56AF3"/>
    <w:rsid w:val="00A57C73"/>
    <w:rsid w:val="00A60115"/>
    <w:rsid w:val="00A61306"/>
    <w:rsid w:val="00A615F1"/>
    <w:rsid w:val="00A629CF"/>
    <w:rsid w:val="00A6413F"/>
    <w:rsid w:val="00A661B0"/>
    <w:rsid w:val="00A73AD7"/>
    <w:rsid w:val="00A76311"/>
    <w:rsid w:val="00A776B8"/>
    <w:rsid w:val="00A77BD6"/>
    <w:rsid w:val="00A82D20"/>
    <w:rsid w:val="00A848CA"/>
    <w:rsid w:val="00A84B0E"/>
    <w:rsid w:val="00A858F1"/>
    <w:rsid w:val="00A907DC"/>
    <w:rsid w:val="00A96C84"/>
    <w:rsid w:val="00A978C2"/>
    <w:rsid w:val="00AA05F8"/>
    <w:rsid w:val="00AA19BE"/>
    <w:rsid w:val="00AA3E56"/>
    <w:rsid w:val="00AA4B5E"/>
    <w:rsid w:val="00AA66BE"/>
    <w:rsid w:val="00AA7CAB"/>
    <w:rsid w:val="00AB2125"/>
    <w:rsid w:val="00AB2D25"/>
    <w:rsid w:val="00AB6BE5"/>
    <w:rsid w:val="00AB7849"/>
    <w:rsid w:val="00AC3C2A"/>
    <w:rsid w:val="00AC4251"/>
    <w:rsid w:val="00AC4501"/>
    <w:rsid w:val="00AC6EC1"/>
    <w:rsid w:val="00AC735E"/>
    <w:rsid w:val="00AD0300"/>
    <w:rsid w:val="00AD10D8"/>
    <w:rsid w:val="00AD45AE"/>
    <w:rsid w:val="00AD6745"/>
    <w:rsid w:val="00AD763B"/>
    <w:rsid w:val="00AE0EA9"/>
    <w:rsid w:val="00AE0F52"/>
    <w:rsid w:val="00AE10E9"/>
    <w:rsid w:val="00AE2479"/>
    <w:rsid w:val="00AE3178"/>
    <w:rsid w:val="00AE3776"/>
    <w:rsid w:val="00AE3BD4"/>
    <w:rsid w:val="00AE6DDF"/>
    <w:rsid w:val="00AE7312"/>
    <w:rsid w:val="00AF0651"/>
    <w:rsid w:val="00AF0DBC"/>
    <w:rsid w:val="00AF422E"/>
    <w:rsid w:val="00AF522D"/>
    <w:rsid w:val="00AF57D8"/>
    <w:rsid w:val="00AF59D1"/>
    <w:rsid w:val="00AF6182"/>
    <w:rsid w:val="00AF6F5D"/>
    <w:rsid w:val="00B03BDA"/>
    <w:rsid w:val="00B07518"/>
    <w:rsid w:val="00B10E17"/>
    <w:rsid w:val="00B125E1"/>
    <w:rsid w:val="00B12963"/>
    <w:rsid w:val="00B162C3"/>
    <w:rsid w:val="00B17063"/>
    <w:rsid w:val="00B23AA5"/>
    <w:rsid w:val="00B24FF3"/>
    <w:rsid w:val="00B2595B"/>
    <w:rsid w:val="00B27217"/>
    <w:rsid w:val="00B306E4"/>
    <w:rsid w:val="00B3111E"/>
    <w:rsid w:val="00B31ADA"/>
    <w:rsid w:val="00B33254"/>
    <w:rsid w:val="00B3401A"/>
    <w:rsid w:val="00B3477A"/>
    <w:rsid w:val="00B355F9"/>
    <w:rsid w:val="00B35BCE"/>
    <w:rsid w:val="00B377DE"/>
    <w:rsid w:val="00B40CE8"/>
    <w:rsid w:val="00B41387"/>
    <w:rsid w:val="00B427C6"/>
    <w:rsid w:val="00B42C25"/>
    <w:rsid w:val="00B444C4"/>
    <w:rsid w:val="00B45B9F"/>
    <w:rsid w:val="00B4689D"/>
    <w:rsid w:val="00B46B1D"/>
    <w:rsid w:val="00B46B31"/>
    <w:rsid w:val="00B47B50"/>
    <w:rsid w:val="00B5052C"/>
    <w:rsid w:val="00B51AB3"/>
    <w:rsid w:val="00B56D18"/>
    <w:rsid w:val="00B606F0"/>
    <w:rsid w:val="00B62912"/>
    <w:rsid w:val="00B641BA"/>
    <w:rsid w:val="00B664D2"/>
    <w:rsid w:val="00B71B8D"/>
    <w:rsid w:val="00B73C50"/>
    <w:rsid w:val="00B75F65"/>
    <w:rsid w:val="00B7795D"/>
    <w:rsid w:val="00B80B14"/>
    <w:rsid w:val="00B82069"/>
    <w:rsid w:val="00B82AAF"/>
    <w:rsid w:val="00B85DA4"/>
    <w:rsid w:val="00B862C3"/>
    <w:rsid w:val="00B9018C"/>
    <w:rsid w:val="00B93D5D"/>
    <w:rsid w:val="00B950ED"/>
    <w:rsid w:val="00BA15B8"/>
    <w:rsid w:val="00BA27C5"/>
    <w:rsid w:val="00BA3134"/>
    <w:rsid w:val="00BA4599"/>
    <w:rsid w:val="00BA4FF0"/>
    <w:rsid w:val="00BA5D9A"/>
    <w:rsid w:val="00BA64C7"/>
    <w:rsid w:val="00BA6C21"/>
    <w:rsid w:val="00BA701B"/>
    <w:rsid w:val="00BB08FA"/>
    <w:rsid w:val="00BB2E01"/>
    <w:rsid w:val="00BB3F63"/>
    <w:rsid w:val="00BB58DE"/>
    <w:rsid w:val="00BB64CF"/>
    <w:rsid w:val="00BB6CD6"/>
    <w:rsid w:val="00BB7675"/>
    <w:rsid w:val="00BB79A1"/>
    <w:rsid w:val="00BB7B30"/>
    <w:rsid w:val="00BC11CA"/>
    <w:rsid w:val="00BC2F00"/>
    <w:rsid w:val="00BC2FDE"/>
    <w:rsid w:val="00BC4CD0"/>
    <w:rsid w:val="00BC521B"/>
    <w:rsid w:val="00BC5F6B"/>
    <w:rsid w:val="00BC60F7"/>
    <w:rsid w:val="00BC67E8"/>
    <w:rsid w:val="00BD0B45"/>
    <w:rsid w:val="00BD0F32"/>
    <w:rsid w:val="00BD1B1B"/>
    <w:rsid w:val="00BD5D37"/>
    <w:rsid w:val="00BE0392"/>
    <w:rsid w:val="00BE3047"/>
    <w:rsid w:val="00BE36EA"/>
    <w:rsid w:val="00BE4A5C"/>
    <w:rsid w:val="00BE6663"/>
    <w:rsid w:val="00BE77C4"/>
    <w:rsid w:val="00BF029D"/>
    <w:rsid w:val="00BF133D"/>
    <w:rsid w:val="00BF38BE"/>
    <w:rsid w:val="00BF3955"/>
    <w:rsid w:val="00C020E5"/>
    <w:rsid w:val="00C023D0"/>
    <w:rsid w:val="00C0452F"/>
    <w:rsid w:val="00C057CE"/>
    <w:rsid w:val="00C066B6"/>
    <w:rsid w:val="00C122AB"/>
    <w:rsid w:val="00C12637"/>
    <w:rsid w:val="00C142F1"/>
    <w:rsid w:val="00C23B3A"/>
    <w:rsid w:val="00C26D4A"/>
    <w:rsid w:val="00C30854"/>
    <w:rsid w:val="00C33A73"/>
    <w:rsid w:val="00C33F3B"/>
    <w:rsid w:val="00C34BC8"/>
    <w:rsid w:val="00C36B64"/>
    <w:rsid w:val="00C3727C"/>
    <w:rsid w:val="00C42DA7"/>
    <w:rsid w:val="00C4362C"/>
    <w:rsid w:val="00C441A6"/>
    <w:rsid w:val="00C441B9"/>
    <w:rsid w:val="00C46A5B"/>
    <w:rsid w:val="00C47106"/>
    <w:rsid w:val="00C5272E"/>
    <w:rsid w:val="00C5332B"/>
    <w:rsid w:val="00C54C5A"/>
    <w:rsid w:val="00C54D2A"/>
    <w:rsid w:val="00C555B6"/>
    <w:rsid w:val="00C55933"/>
    <w:rsid w:val="00C55B69"/>
    <w:rsid w:val="00C56F13"/>
    <w:rsid w:val="00C6072B"/>
    <w:rsid w:val="00C648C1"/>
    <w:rsid w:val="00C64B36"/>
    <w:rsid w:val="00C65A2D"/>
    <w:rsid w:val="00C66DC9"/>
    <w:rsid w:val="00C704D1"/>
    <w:rsid w:val="00C7219A"/>
    <w:rsid w:val="00C72384"/>
    <w:rsid w:val="00C725B5"/>
    <w:rsid w:val="00C73649"/>
    <w:rsid w:val="00C75396"/>
    <w:rsid w:val="00C75BA3"/>
    <w:rsid w:val="00C76367"/>
    <w:rsid w:val="00C76D37"/>
    <w:rsid w:val="00C80DF8"/>
    <w:rsid w:val="00C835A5"/>
    <w:rsid w:val="00C84E03"/>
    <w:rsid w:val="00C86FCB"/>
    <w:rsid w:val="00C9171E"/>
    <w:rsid w:val="00C94C47"/>
    <w:rsid w:val="00C94F9B"/>
    <w:rsid w:val="00C95C23"/>
    <w:rsid w:val="00C95C5F"/>
    <w:rsid w:val="00C9746B"/>
    <w:rsid w:val="00CA0C27"/>
    <w:rsid w:val="00CA4EF9"/>
    <w:rsid w:val="00CA5D74"/>
    <w:rsid w:val="00CB0B4C"/>
    <w:rsid w:val="00CB178B"/>
    <w:rsid w:val="00CB1862"/>
    <w:rsid w:val="00CB243F"/>
    <w:rsid w:val="00CB32E1"/>
    <w:rsid w:val="00CB3D30"/>
    <w:rsid w:val="00CC0E23"/>
    <w:rsid w:val="00CC0F32"/>
    <w:rsid w:val="00CC4068"/>
    <w:rsid w:val="00CC47C9"/>
    <w:rsid w:val="00CC49C5"/>
    <w:rsid w:val="00CC57F4"/>
    <w:rsid w:val="00CC5DB8"/>
    <w:rsid w:val="00CC74CB"/>
    <w:rsid w:val="00CC7577"/>
    <w:rsid w:val="00CD2641"/>
    <w:rsid w:val="00CD2FD2"/>
    <w:rsid w:val="00CD32B9"/>
    <w:rsid w:val="00CD4A64"/>
    <w:rsid w:val="00CD4DFD"/>
    <w:rsid w:val="00CE1859"/>
    <w:rsid w:val="00CE3BF7"/>
    <w:rsid w:val="00CE4DF6"/>
    <w:rsid w:val="00CE6492"/>
    <w:rsid w:val="00CE770D"/>
    <w:rsid w:val="00CF1415"/>
    <w:rsid w:val="00CF2635"/>
    <w:rsid w:val="00CF36D3"/>
    <w:rsid w:val="00CF54CA"/>
    <w:rsid w:val="00CF55B5"/>
    <w:rsid w:val="00CF69CF"/>
    <w:rsid w:val="00CF69DF"/>
    <w:rsid w:val="00CF6C02"/>
    <w:rsid w:val="00D00507"/>
    <w:rsid w:val="00D02314"/>
    <w:rsid w:val="00D02B7E"/>
    <w:rsid w:val="00D04DDA"/>
    <w:rsid w:val="00D05297"/>
    <w:rsid w:val="00D05A99"/>
    <w:rsid w:val="00D063F7"/>
    <w:rsid w:val="00D06407"/>
    <w:rsid w:val="00D07291"/>
    <w:rsid w:val="00D10A75"/>
    <w:rsid w:val="00D12621"/>
    <w:rsid w:val="00D13609"/>
    <w:rsid w:val="00D143E9"/>
    <w:rsid w:val="00D20267"/>
    <w:rsid w:val="00D21ED2"/>
    <w:rsid w:val="00D2550E"/>
    <w:rsid w:val="00D264B8"/>
    <w:rsid w:val="00D31BE6"/>
    <w:rsid w:val="00D31D6A"/>
    <w:rsid w:val="00D3225F"/>
    <w:rsid w:val="00D3287A"/>
    <w:rsid w:val="00D33A8A"/>
    <w:rsid w:val="00D408FE"/>
    <w:rsid w:val="00D417FA"/>
    <w:rsid w:val="00D44011"/>
    <w:rsid w:val="00D44E80"/>
    <w:rsid w:val="00D45196"/>
    <w:rsid w:val="00D452D3"/>
    <w:rsid w:val="00D461C5"/>
    <w:rsid w:val="00D5246B"/>
    <w:rsid w:val="00D553E3"/>
    <w:rsid w:val="00D557F0"/>
    <w:rsid w:val="00D57BF8"/>
    <w:rsid w:val="00D64346"/>
    <w:rsid w:val="00D64C5D"/>
    <w:rsid w:val="00D65F06"/>
    <w:rsid w:val="00D66852"/>
    <w:rsid w:val="00D66FCB"/>
    <w:rsid w:val="00D7097F"/>
    <w:rsid w:val="00D71D4C"/>
    <w:rsid w:val="00D72971"/>
    <w:rsid w:val="00D75217"/>
    <w:rsid w:val="00D7649C"/>
    <w:rsid w:val="00D76CA7"/>
    <w:rsid w:val="00D8113D"/>
    <w:rsid w:val="00D81C32"/>
    <w:rsid w:val="00D826D7"/>
    <w:rsid w:val="00D82777"/>
    <w:rsid w:val="00D87BF6"/>
    <w:rsid w:val="00D90AA3"/>
    <w:rsid w:val="00D928E4"/>
    <w:rsid w:val="00D97FC6"/>
    <w:rsid w:val="00DA120C"/>
    <w:rsid w:val="00DA1501"/>
    <w:rsid w:val="00DA1AB9"/>
    <w:rsid w:val="00DA31BC"/>
    <w:rsid w:val="00DA5919"/>
    <w:rsid w:val="00DA6171"/>
    <w:rsid w:val="00DB01A1"/>
    <w:rsid w:val="00DB0317"/>
    <w:rsid w:val="00DB1EB3"/>
    <w:rsid w:val="00DB4D88"/>
    <w:rsid w:val="00DB63EE"/>
    <w:rsid w:val="00DB654D"/>
    <w:rsid w:val="00DB6A2F"/>
    <w:rsid w:val="00DC142C"/>
    <w:rsid w:val="00DC3876"/>
    <w:rsid w:val="00DC3A01"/>
    <w:rsid w:val="00DC45AB"/>
    <w:rsid w:val="00DC557A"/>
    <w:rsid w:val="00DC6D30"/>
    <w:rsid w:val="00DC749D"/>
    <w:rsid w:val="00DC764D"/>
    <w:rsid w:val="00DC7D6E"/>
    <w:rsid w:val="00DC7FAB"/>
    <w:rsid w:val="00DD105E"/>
    <w:rsid w:val="00DD1146"/>
    <w:rsid w:val="00DD3539"/>
    <w:rsid w:val="00DD5A52"/>
    <w:rsid w:val="00DD5B68"/>
    <w:rsid w:val="00DD5C8D"/>
    <w:rsid w:val="00DD5EB5"/>
    <w:rsid w:val="00DE192F"/>
    <w:rsid w:val="00DE20A7"/>
    <w:rsid w:val="00DE247F"/>
    <w:rsid w:val="00DE24C7"/>
    <w:rsid w:val="00DE3A91"/>
    <w:rsid w:val="00DE5C39"/>
    <w:rsid w:val="00DE7455"/>
    <w:rsid w:val="00DF08A0"/>
    <w:rsid w:val="00DF1A97"/>
    <w:rsid w:val="00DF2B40"/>
    <w:rsid w:val="00DF3D0F"/>
    <w:rsid w:val="00DF6323"/>
    <w:rsid w:val="00DF6EFB"/>
    <w:rsid w:val="00DF7439"/>
    <w:rsid w:val="00E000EB"/>
    <w:rsid w:val="00E0049A"/>
    <w:rsid w:val="00E0113C"/>
    <w:rsid w:val="00E03FE3"/>
    <w:rsid w:val="00E04920"/>
    <w:rsid w:val="00E0606E"/>
    <w:rsid w:val="00E07C1B"/>
    <w:rsid w:val="00E07F98"/>
    <w:rsid w:val="00E10297"/>
    <w:rsid w:val="00E12DB3"/>
    <w:rsid w:val="00E150F6"/>
    <w:rsid w:val="00E236A8"/>
    <w:rsid w:val="00E23CC9"/>
    <w:rsid w:val="00E27789"/>
    <w:rsid w:val="00E309EB"/>
    <w:rsid w:val="00E319CB"/>
    <w:rsid w:val="00E33198"/>
    <w:rsid w:val="00E3438F"/>
    <w:rsid w:val="00E34853"/>
    <w:rsid w:val="00E3495D"/>
    <w:rsid w:val="00E3572B"/>
    <w:rsid w:val="00E40216"/>
    <w:rsid w:val="00E40A59"/>
    <w:rsid w:val="00E41C40"/>
    <w:rsid w:val="00E41D9E"/>
    <w:rsid w:val="00E41F41"/>
    <w:rsid w:val="00E429F8"/>
    <w:rsid w:val="00E438E8"/>
    <w:rsid w:val="00E46D66"/>
    <w:rsid w:val="00E475F9"/>
    <w:rsid w:val="00E518F4"/>
    <w:rsid w:val="00E51EA7"/>
    <w:rsid w:val="00E54284"/>
    <w:rsid w:val="00E5622D"/>
    <w:rsid w:val="00E57A4C"/>
    <w:rsid w:val="00E62936"/>
    <w:rsid w:val="00E64D73"/>
    <w:rsid w:val="00E65815"/>
    <w:rsid w:val="00E700D8"/>
    <w:rsid w:val="00E705B5"/>
    <w:rsid w:val="00E706FA"/>
    <w:rsid w:val="00E808D2"/>
    <w:rsid w:val="00E82448"/>
    <w:rsid w:val="00E902A1"/>
    <w:rsid w:val="00E90B78"/>
    <w:rsid w:val="00E91BC6"/>
    <w:rsid w:val="00E924A4"/>
    <w:rsid w:val="00E93E35"/>
    <w:rsid w:val="00E94AF6"/>
    <w:rsid w:val="00E9611A"/>
    <w:rsid w:val="00E9640A"/>
    <w:rsid w:val="00E9796E"/>
    <w:rsid w:val="00EA62D8"/>
    <w:rsid w:val="00EA69EC"/>
    <w:rsid w:val="00EB684F"/>
    <w:rsid w:val="00EB795A"/>
    <w:rsid w:val="00EC1449"/>
    <w:rsid w:val="00EC2A4D"/>
    <w:rsid w:val="00EC2AC4"/>
    <w:rsid w:val="00EC4118"/>
    <w:rsid w:val="00EC4DC1"/>
    <w:rsid w:val="00EC5E7C"/>
    <w:rsid w:val="00EC7867"/>
    <w:rsid w:val="00EC7BCB"/>
    <w:rsid w:val="00ED453E"/>
    <w:rsid w:val="00ED45DB"/>
    <w:rsid w:val="00ED513E"/>
    <w:rsid w:val="00ED69BD"/>
    <w:rsid w:val="00ED69D2"/>
    <w:rsid w:val="00ED7CE2"/>
    <w:rsid w:val="00EE1AA2"/>
    <w:rsid w:val="00EE2AD1"/>
    <w:rsid w:val="00EE396E"/>
    <w:rsid w:val="00EE3D5D"/>
    <w:rsid w:val="00EE4C75"/>
    <w:rsid w:val="00EE659A"/>
    <w:rsid w:val="00EF0C55"/>
    <w:rsid w:val="00EF5923"/>
    <w:rsid w:val="00EF635C"/>
    <w:rsid w:val="00EF63B8"/>
    <w:rsid w:val="00EF761A"/>
    <w:rsid w:val="00F04038"/>
    <w:rsid w:val="00F12213"/>
    <w:rsid w:val="00F1426E"/>
    <w:rsid w:val="00F16BD7"/>
    <w:rsid w:val="00F17334"/>
    <w:rsid w:val="00F176E4"/>
    <w:rsid w:val="00F2233D"/>
    <w:rsid w:val="00F268C1"/>
    <w:rsid w:val="00F27E60"/>
    <w:rsid w:val="00F30443"/>
    <w:rsid w:val="00F30C20"/>
    <w:rsid w:val="00F33FC1"/>
    <w:rsid w:val="00F352D4"/>
    <w:rsid w:val="00F35944"/>
    <w:rsid w:val="00F37A53"/>
    <w:rsid w:val="00F415EC"/>
    <w:rsid w:val="00F443A0"/>
    <w:rsid w:val="00F449A3"/>
    <w:rsid w:val="00F46CD5"/>
    <w:rsid w:val="00F47A42"/>
    <w:rsid w:val="00F5079F"/>
    <w:rsid w:val="00F52439"/>
    <w:rsid w:val="00F53805"/>
    <w:rsid w:val="00F53B87"/>
    <w:rsid w:val="00F57C1D"/>
    <w:rsid w:val="00F631A7"/>
    <w:rsid w:val="00F669E6"/>
    <w:rsid w:val="00F67FA7"/>
    <w:rsid w:val="00F7189B"/>
    <w:rsid w:val="00F7331E"/>
    <w:rsid w:val="00F735C2"/>
    <w:rsid w:val="00F75F33"/>
    <w:rsid w:val="00F7750D"/>
    <w:rsid w:val="00F77CBF"/>
    <w:rsid w:val="00F85617"/>
    <w:rsid w:val="00F86755"/>
    <w:rsid w:val="00F90A3F"/>
    <w:rsid w:val="00F91F4B"/>
    <w:rsid w:val="00F935A1"/>
    <w:rsid w:val="00F9750F"/>
    <w:rsid w:val="00FA01E0"/>
    <w:rsid w:val="00FA2CE4"/>
    <w:rsid w:val="00FA4232"/>
    <w:rsid w:val="00FB0906"/>
    <w:rsid w:val="00FB0D8E"/>
    <w:rsid w:val="00FB287D"/>
    <w:rsid w:val="00FB58B0"/>
    <w:rsid w:val="00FB6826"/>
    <w:rsid w:val="00FB6A07"/>
    <w:rsid w:val="00FB76F8"/>
    <w:rsid w:val="00FB7B69"/>
    <w:rsid w:val="00FB7FE9"/>
    <w:rsid w:val="00FC109D"/>
    <w:rsid w:val="00FC27CC"/>
    <w:rsid w:val="00FC316D"/>
    <w:rsid w:val="00FC3518"/>
    <w:rsid w:val="00FC36EB"/>
    <w:rsid w:val="00FC6CD9"/>
    <w:rsid w:val="00FD0248"/>
    <w:rsid w:val="00FD0A6D"/>
    <w:rsid w:val="00FD401E"/>
    <w:rsid w:val="00FE104F"/>
    <w:rsid w:val="00FE10FF"/>
    <w:rsid w:val="00FE11A5"/>
    <w:rsid w:val="00FE201C"/>
    <w:rsid w:val="00FE4BAE"/>
    <w:rsid w:val="00FE7753"/>
    <w:rsid w:val="00FE7E59"/>
    <w:rsid w:val="00FF12DC"/>
    <w:rsid w:val="00FF1302"/>
    <w:rsid w:val="00FF2797"/>
    <w:rsid w:val="00FF298E"/>
    <w:rsid w:val="00FF3670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86DABD-BA03-4B69-B7FA-4104845E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0A8"/>
  </w:style>
  <w:style w:type="paragraph" w:styleId="Heading1">
    <w:name w:val="heading 1"/>
    <w:basedOn w:val="Normal"/>
    <w:next w:val="Normal"/>
    <w:link w:val="Heading1Char"/>
    <w:uiPriority w:val="9"/>
    <w:qFormat/>
    <w:rsid w:val="0002106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A3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17C8F"/>
    <w:pPr>
      <w:tabs>
        <w:tab w:val="left" w:pos="284"/>
        <w:tab w:val="left" w:pos="1701"/>
      </w:tabs>
      <w:ind w:left="142"/>
    </w:pPr>
    <w:rPr>
      <w:rFonts w:ascii="Verdana" w:hAnsi="Verdana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17C8F"/>
    <w:rPr>
      <w:rFonts w:ascii="Verdana" w:hAnsi="Verdan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2C"/>
  </w:style>
  <w:style w:type="paragraph" w:styleId="Footer">
    <w:name w:val="footer"/>
    <w:basedOn w:val="Normal"/>
    <w:link w:val="FooterChar"/>
    <w:uiPriority w:val="99"/>
    <w:unhideWhenUsed/>
    <w:rsid w:val="001E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2C"/>
  </w:style>
  <w:style w:type="paragraph" w:styleId="BodyText">
    <w:name w:val="Body Text"/>
    <w:basedOn w:val="Normal"/>
    <w:link w:val="BodyTextChar"/>
    <w:uiPriority w:val="99"/>
    <w:unhideWhenUsed/>
    <w:rsid w:val="001C56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C56C8"/>
  </w:style>
  <w:style w:type="character" w:styleId="Strong">
    <w:name w:val="Strong"/>
    <w:uiPriority w:val="22"/>
    <w:qFormat/>
    <w:rsid w:val="005B1C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A7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8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1">
    <w:name w:val="Style1"/>
    <w:basedOn w:val="Normal"/>
    <w:uiPriority w:val="99"/>
    <w:rsid w:val="00DE3A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Style2">
    <w:name w:val="Style2"/>
    <w:basedOn w:val="Normal"/>
    <w:uiPriority w:val="99"/>
    <w:rsid w:val="00DE3A91"/>
    <w:pPr>
      <w:widowControl w:val="0"/>
      <w:autoSpaceDE w:val="0"/>
      <w:autoSpaceDN w:val="0"/>
      <w:adjustRightInd w:val="0"/>
      <w:spacing w:after="0" w:line="293" w:lineRule="exact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Style4">
    <w:name w:val="Style4"/>
    <w:basedOn w:val="Normal"/>
    <w:uiPriority w:val="99"/>
    <w:rsid w:val="00DE3A91"/>
    <w:pPr>
      <w:widowControl w:val="0"/>
      <w:autoSpaceDE w:val="0"/>
      <w:autoSpaceDN w:val="0"/>
      <w:adjustRightInd w:val="0"/>
      <w:spacing w:after="0" w:line="595" w:lineRule="exact"/>
      <w:jc w:val="both"/>
    </w:pPr>
    <w:rPr>
      <w:rFonts w:ascii="Calibri" w:eastAsia="Times New Roman" w:hAnsi="Calibri" w:cs="Times New Roman"/>
      <w:sz w:val="24"/>
      <w:szCs w:val="24"/>
      <w:lang w:eastAsia="en-GB"/>
    </w:rPr>
  </w:style>
  <w:style w:type="character" w:customStyle="1" w:styleId="FontStyle11">
    <w:name w:val="Font Style11"/>
    <w:basedOn w:val="DefaultParagraphFont"/>
    <w:uiPriority w:val="99"/>
    <w:rsid w:val="00DE3A91"/>
    <w:rPr>
      <w:rFonts w:ascii="Calibri" w:hAnsi="Calibri" w:cs="Calibri"/>
      <w:b/>
      <w:bCs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DE3A91"/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FF298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210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55436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057"/>
    <w:pPr>
      <w:spacing w:after="0" w:line="240" w:lineRule="auto"/>
    </w:pPr>
    <w:rPr>
      <w:rFonts w:ascii="Arial" w:eastAsia="Calibri" w:hAnsi="Arial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E6DDF"/>
    <w:pPr>
      <w:spacing w:after="0" w:line="240" w:lineRule="auto"/>
    </w:pPr>
    <w:rPr>
      <w:rFonts w:ascii="Verdana" w:eastAsia="Times New Roman" w:hAnsi="Verdana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E6DDF"/>
    <w:rPr>
      <w:rFonts w:ascii="Verdana" w:eastAsia="Times New Roman" w:hAnsi="Verdan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545B5-3E23-496F-A87D-B2ABADEC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7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Butterworth</dc:creator>
  <cp:keywords/>
  <dc:description/>
  <cp:lastModifiedBy>Liz Butterworth</cp:lastModifiedBy>
  <cp:revision>37</cp:revision>
  <cp:lastPrinted>2018-03-12T22:25:00Z</cp:lastPrinted>
  <dcterms:created xsi:type="dcterms:W3CDTF">2019-01-26T22:35:00Z</dcterms:created>
  <dcterms:modified xsi:type="dcterms:W3CDTF">2019-04-10T20:12:00Z</dcterms:modified>
</cp:coreProperties>
</file>