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A519DF" w:rsidP="00BA3134">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5F2CBA">
        <w:rPr>
          <w:rFonts w:ascii="Verdana" w:hAnsi="Verdana"/>
          <w:b/>
          <w:sz w:val="24"/>
          <w:szCs w:val="24"/>
        </w:rPr>
        <w:t>18</w:t>
      </w:r>
      <w:r w:rsidR="005F2CBA" w:rsidRPr="005F2CBA">
        <w:rPr>
          <w:rFonts w:ascii="Verdana" w:hAnsi="Verdana"/>
          <w:b/>
          <w:sz w:val="24"/>
          <w:szCs w:val="24"/>
          <w:vertAlign w:val="superscript"/>
        </w:rPr>
        <w:t>TH</w:t>
      </w:r>
      <w:r w:rsidR="005F2CBA">
        <w:rPr>
          <w:rFonts w:ascii="Verdana" w:hAnsi="Verdana"/>
          <w:b/>
          <w:sz w:val="24"/>
          <w:szCs w:val="24"/>
        </w:rPr>
        <w:t xml:space="preserve"> MAY</w:t>
      </w:r>
      <w:r w:rsidR="005C2327">
        <w:rPr>
          <w:rFonts w:ascii="Verdana" w:hAnsi="Verdana"/>
          <w:b/>
          <w:sz w:val="24"/>
          <w:szCs w:val="24"/>
        </w:rPr>
        <w:t xml:space="preserve"> </w:t>
      </w:r>
      <w:r w:rsidR="0073346C">
        <w:rPr>
          <w:rFonts w:ascii="Verdana" w:hAnsi="Verdana"/>
          <w:b/>
          <w:sz w:val="24"/>
          <w:szCs w:val="24"/>
        </w:rPr>
        <w:t>20</w:t>
      </w:r>
      <w:r w:rsidR="00C10026">
        <w:rPr>
          <w:rFonts w:ascii="Verdana" w:hAnsi="Verdana"/>
          <w:b/>
          <w:sz w:val="24"/>
          <w:szCs w:val="24"/>
        </w:rPr>
        <w:t>22</w:t>
      </w:r>
      <w:r w:rsidR="00AC3C2A">
        <w:rPr>
          <w:rFonts w:ascii="Verdana" w:hAnsi="Verdana"/>
          <w:b/>
          <w:sz w:val="24"/>
          <w:szCs w:val="24"/>
        </w:rPr>
        <w:t xml:space="preserve"> </w:t>
      </w:r>
      <w:r w:rsidR="005F2CBA">
        <w:rPr>
          <w:rFonts w:ascii="Verdana" w:hAnsi="Verdana"/>
          <w:b/>
          <w:sz w:val="24"/>
          <w:szCs w:val="24"/>
        </w:rPr>
        <w:t xml:space="preserve">FOLLOWING THE ANNUAL PARISH COUNCIL MEETING </w:t>
      </w:r>
      <w:r w:rsidR="00A44A38" w:rsidRPr="00A44A38">
        <w:rPr>
          <w:rFonts w:ascii="Verdana" w:hAnsi="Verdana"/>
          <w:b/>
          <w:sz w:val="24"/>
          <w:szCs w:val="24"/>
        </w:rPr>
        <w:t xml:space="preserve">– NO. </w:t>
      </w:r>
      <w:r w:rsidR="0073346C">
        <w:rPr>
          <w:rFonts w:ascii="Verdana" w:hAnsi="Verdana"/>
          <w:b/>
          <w:sz w:val="24"/>
          <w:szCs w:val="24"/>
        </w:rPr>
        <w:t>1</w:t>
      </w:r>
      <w:r w:rsidR="005F2CBA">
        <w:rPr>
          <w:rFonts w:ascii="Verdana" w:hAnsi="Verdana"/>
          <w:b/>
          <w:sz w:val="24"/>
          <w:szCs w:val="24"/>
        </w:rPr>
        <w:t>20</w:t>
      </w:r>
    </w:p>
    <w:p w:rsidR="00C10026" w:rsidRDefault="00C10026" w:rsidP="00BA3134">
      <w:pPr>
        <w:tabs>
          <w:tab w:val="left" w:pos="567"/>
          <w:tab w:val="left" w:pos="2268"/>
        </w:tabs>
        <w:jc w:val="center"/>
        <w:rPr>
          <w:rFonts w:ascii="Verdana" w:hAnsi="Verdana"/>
          <w:b/>
          <w:sz w:val="24"/>
          <w:szCs w:val="24"/>
        </w:rPr>
      </w:pPr>
    </w:p>
    <w:p w:rsidR="008F7414" w:rsidRPr="008F7414" w:rsidRDefault="00A44A38" w:rsidP="00BA3134">
      <w:pPr>
        <w:pStyle w:val="ListParagraph"/>
        <w:numPr>
          <w:ilvl w:val="0"/>
          <w:numId w:val="4"/>
        </w:numPr>
        <w:rPr>
          <w:rFonts w:ascii="Verdana" w:hAnsi="Verdana"/>
          <w:b/>
        </w:rPr>
      </w:pPr>
      <w:r w:rsidRPr="00620069">
        <w:rPr>
          <w:rFonts w:ascii="Verdana" w:hAnsi="Verdana"/>
          <w:b/>
        </w:rPr>
        <w:t xml:space="preserve">Present:   </w:t>
      </w:r>
      <w:r w:rsidR="00CB243F" w:rsidRPr="00620069">
        <w:rPr>
          <w:rFonts w:ascii="Verdana" w:hAnsi="Verdana"/>
        </w:rPr>
        <w:tab/>
      </w:r>
      <w:r w:rsidR="00141DEC">
        <w:rPr>
          <w:rFonts w:ascii="Verdana" w:hAnsi="Verdana"/>
        </w:rPr>
        <w:t xml:space="preserve">Cllr. Ray, Chairman, </w:t>
      </w:r>
      <w:r w:rsidR="0022766B">
        <w:rPr>
          <w:rFonts w:ascii="Verdana" w:hAnsi="Verdana"/>
        </w:rPr>
        <w:t xml:space="preserve">Cllr </w:t>
      </w:r>
      <w:r w:rsidR="00141DEC">
        <w:rPr>
          <w:rFonts w:ascii="Verdana" w:hAnsi="Verdana"/>
        </w:rPr>
        <w:t>Shilvock,</w:t>
      </w:r>
      <w:r w:rsidR="00C10026">
        <w:rPr>
          <w:rFonts w:ascii="Verdana" w:hAnsi="Verdana"/>
        </w:rPr>
        <w:t xml:space="preserve"> </w:t>
      </w:r>
      <w:r w:rsidR="0073346C">
        <w:rPr>
          <w:rFonts w:ascii="Verdana" w:hAnsi="Verdana"/>
        </w:rPr>
        <w:t>Cllr. McMillan</w:t>
      </w:r>
      <w:r w:rsidR="00B156C4">
        <w:rPr>
          <w:rFonts w:ascii="Verdana" w:hAnsi="Verdana"/>
        </w:rPr>
        <w:t>, Cllr. Stewart</w:t>
      </w:r>
      <w:r w:rsidR="0022766B">
        <w:rPr>
          <w:rFonts w:ascii="Verdana" w:hAnsi="Verdana"/>
        </w:rPr>
        <w:t xml:space="preserve"> </w:t>
      </w:r>
      <w:r w:rsidR="00B156C4">
        <w:rPr>
          <w:rFonts w:ascii="Verdana" w:hAnsi="Verdana"/>
        </w:rPr>
        <w:t xml:space="preserve">and </w:t>
      </w:r>
      <w:r w:rsidR="00B156C4">
        <w:rPr>
          <w:rFonts w:ascii="Verdana" w:hAnsi="Verdana"/>
        </w:rPr>
        <w:tab/>
      </w:r>
      <w:r w:rsidR="00B156C4">
        <w:rPr>
          <w:rFonts w:ascii="Verdana" w:hAnsi="Verdana"/>
        </w:rPr>
        <w:tab/>
      </w:r>
      <w:r w:rsidR="00B156C4">
        <w:rPr>
          <w:rFonts w:ascii="Verdana" w:hAnsi="Verdana"/>
        </w:rPr>
        <w:tab/>
      </w:r>
      <w:r w:rsidR="00D32934">
        <w:rPr>
          <w:rFonts w:ascii="Verdana" w:hAnsi="Verdana"/>
        </w:rPr>
        <w:t>ten</w:t>
      </w:r>
      <w:r w:rsidR="008F7414">
        <w:rPr>
          <w:rFonts w:ascii="Verdana" w:hAnsi="Verdana"/>
        </w:rPr>
        <w:t xml:space="preserve"> member</w:t>
      </w:r>
      <w:r w:rsidR="004A6ED8">
        <w:rPr>
          <w:rFonts w:ascii="Verdana" w:hAnsi="Verdana"/>
        </w:rPr>
        <w:t>s</w:t>
      </w:r>
      <w:r w:rsidR="00C10026">
        <w:rPr>
          <w:rFonts w:ascii="Verdana" w:hAnsi="Verdana"/>
        </w:rPr>
        <w:t xml:space="preserve"> </w:t>
      </w:r>
      <w:r w:rsidR="008F7414">
        <w:rPr>
          <w:rFonts w:ascii="Verdana" w:hAnsi="Verdana"/>
        </w:rPr>
        <w:t xml:space="preserve">the </w:t>
      </w:r>
      <w:r w:rsidR="00C10026">
        <w:rPr>
          <w:rFonts w:ascii="Verdana" w:hAnsi="Verdana"/>
        </w:rPr>
        <w:t>public.</w:t>
      </w:r>
    </w:p>
    <w:p w:rsidR="002C4488" w:rsidRPr="00C10026" w:rsidRDefault="0022766B" w:rsidP="004A59FA">
      <w:pPr>
        <w:pStyle w:val="ListParagraph"/>
        <w:ind w:left="502"/>
        <w:rPr>
          <w:rFonts w:ascii="Verdana" w:hAnsi="Verdana"/>
          <w:b/>
        </w:rPr>
      </w:pPr>
      <w:r>
        <w:rPr>
          <w:rFonts w:ascii="Verdana" w:hAnsi="Verdana"/>
          <w:b/>
        </w:rPr>
        <w:tab/>
      </w:r>
      <w:r>
        <w:rPr>
          <w:rFonts w:ascii="Verdana" w:hAnsi="Verdana"/>
          <w:b/>
        </w:rPr>
        <w:tab/>
      </w:r>
      <w:r w:rsidR="003E6604">
        <w:rPr>
          <w:rFonts w:ascii="Verdana" w:hAnsi="Verdana"/>
          <w:color w:val="FF0000"/>
        </w:rPr>
        <w:tab/>
      </w:r>
      <w:r w:rsidR="003E6604">
        <w:rPr>
          <w:rFonts w:ascii="Verdana" w:hAnsi="Verdana"/>
          <w:color w:val="FF0000"/>
        </w:rPr>
        <w:tab/>
      </w:r>
      <w:r w:rsidR="00CA5D74">
        <w:rPr>
          <w:rFonts w:ascii="Verdana" w:hAnsi="Verdana"/>
          <w:color w:val="FF0000"/>
        </w:rPr>
        <w:tab/>
      </w:r>
      <w:r w:rsidR="000F44D0" w:rsidRPr="003D7D44">
        <w:rPr>
          <w:rFonts w:ascii="Verdana" w:hAnsi="Verdana"/>
          <w:b/>
        </w:rPr>
        <w:tab/>
      </w:r>
      <w:r w:rsidR="000F44D0" w:rsidRPr="003D7D44">
        <w:rPr>
          <w:rFonts w:ascii="Verdana" w:hAnsi="Verdana"/>
          <w:b/>
        </w:rPr>
        <w:tab/>
      </w:r>
      <w:r w:rsidR="000F44D0" w:rsidRPr="003D7D44">
        <w:rPr>
          <w:rFonts w:ascii="Verdana" w:hAnsi="Verdana"/>
          <w:b/>
        </w:rPr>
        <w:tab/>
      </w:r>
      <w:r w:rsidR="002C4488" w:rsidRPr="003D7D44">
        <w:rPr>
          <w:rFonts w:ascii="Verdana" w:hAnsi="Verdana"/>
          <w:b/>
        </w:rPr>
        <w:tab/>
      </w:r>
    </w:p>
    <w:p w:rsidR="00BC4CD0" w:rsidRPr="00B156C4" w:rsidRDefault="002C4488" w:rsidP="001B658B">
      <w:pPr>
        <w:pStyle w:val="ListParagraph"/>
        <w:numPr>
          <w:ilvl w:val="0"/>
          <w:numId w:val="4"/>
        </w:numPr>
        <w:ind w:left="567" w:hanging="425"/>
        <w:rPr>
          <w:rFonts w:ascii="Verdana" w:hAnsi="Verdana"/>
        </w:rPr>
      </w:pPr>
      <w:r w:rsidRPr="00B156C4">
        <w:rPr>
          <w:rFonts w:ascii="Verdana" w:hAnsi="Verdana"/>
          <w:b/>
        </w:rPr>
        <w:t>Apologies:</w:t>
      </w:r>
      <w:r w:rsidRPr="00B156C4">
        <w:rPr>
          <w:rFonts w:ascii="Verdana" w:hAnsi="Verdana"/>
          <w:b/>
        </w:rPr>
        <w:tab/>
      </w:r>
      <w:r w:rsidR="005F2CBA">
        <w:rPr>
          <w:rFonts w:ascii="Verdana" w:hAnsi="Verdana"/>
        </w:rPr>
        <w:t>Cllr Mahon for personal reasons and</w:t>
      </w:r>
      <w:r w:rsidR="00FE4070" w:rsidRPr="00B156C4">
        <w:rPr>
          <w:rFonts w:ascii="Verdana" w:hAnsi="Verdana"/>
        </w:rPr>
        <w:t xml:space="preserve"> County Cllr. Daniell.</w:t>
      </w:r>
    </w:p>
    <w:p w:rsidR="00FE4070" w:rsidRPr="00A15DF1" w:rsidRDefault="00FE4070" w:rsidP="00B156C4">
      <w:pPr>
        <w:spacing w:after="0" w:line="240" w:lineRule="auto"/>
        <w:rPr>
          <w:rFonts w:ascii="Verdana" w:hAnsi="Verdana"/>
        </w:rPr>
      </w:pPr>
    </w:p>
    <w:p w:rsidR="00C10026" w:rsidRPr="005F2CBA" w:rsidRDefault="00FD0248" w:rsidP="005F2CBA">
      <w:pPr>
        <w:pStyle w:val="ListParagraph"/>
        <w:tabs>
          <w:tab w:val="left" w:pos="567"/>
          <w:tab w:val="left" w:pos="709"/>
        </w:tabs>
        <w:ind w:left="502" w:hanging="360"/>
        <w:rPr>
          <w:rFonts w:ascii="Verdana" w:hAnsi="Verdana"/>
        </w:rPr>
      </w:pPr>
      <w:r w:rsidRPr="00620069">
        <w:rPr>
          <w:rFonts w:ascii="Verdana" w:hAnsi="Verdana"/>
          <w:b/>
        </w:rPr>
        <w:t xml:space="preserve">3. </w:t>
      </w:r>
      <w:r w:rsidR="00B156C4">
        <w:rPr>
          <w:rFonts w:ascii="Verdana" w:hAnsi="Verdana"/>
          <w:b/>
        </w:rPr>
        <w:t xml:space="preserve"> </w:t>
      </w:r>
      <w:r w:rsidR="005F2CBA">
        <w:rPr>
          <w:rFonts w:ascii="Verdana" w:hAnsi="Verdana"/>
          <w:b/>
        </w:rPr>
        <w:t xml:space="preserve">To approve for signature the minutes of the ordinary Parish Council   </w:t>
      </w:r>
      <w:r w:rsidR="005F2CBA">
        <w:rPr>
          <w:rFonts w:ascii="Verdana" w:hAnsi="Verdana"/>
          <w:b/>
        </w:rPr>
        <w:tab/>
        <w:t>meeting held on 23</w:t>
      </w:r>
      <w:r w:rsidR="005F2CBA" w:rsidRPr="005F2CBA">
        <w:rPr>
          <w:rFonts w:ascii="Verdana" w:hAnsi="Verdana"/>
          <w:b/>
          <w:vertAlign w:val="superscript"/>
        </w:rPr>
        <w:t>rd</w:t>
      </w:r>
      <w:r w:rsidR="005F2CBA">
        <w:rPr>
          <w:rFonts w:ascii="Verdana" w:hAnsi="Verdana"/>
          <w:b/>
        </w:rPr>
        <w:t xml:space="preserve"> March 2022:</w:t>
      </w:r>
    </w:p>
    <w:p w:rsidR="00036576" w:rsidRDefault="00C94C47" w:rsidP="00C10026">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 </w:t>
      </w:r>
      <w:r w:rsidR="00B3401A">
        <w:rPr>
          <w:rFonts w:ascii="Verdana" w:hAnsi="Verdana"/>
        </w:rPr>
        <w:t xml:space="preserve">present </w:t>
      </w:r>
      <w:r w:rsidR="006D6BE8">
        <w:rPr>
          <w:rFonts w:ascii="Verdana" w:hAnsi="Verdana"/>
        </w:rPr>
        <w:t xml:space="preserve">and signed </w:t>
      </w:r>
      <w:r w:rsidR="00B3401A">
        <w:rPr>
          <w:rFonts w:ascii="Verdana" w:hAnsi="Verdana"/>
        </w:rPr>
        <w:tab/>
      </w:r>
      <w:r w:rsidR="00B3401A">
        <w:rPr>
          <w:rFonts w:ascii="Verdana" w:hAnsi="Verdana"/>
        </w:rPr>
        <w:tab/>
      </w:r>
      <w:r w:rsidR="00B3401A">
        <w:rPr>
          <w:rFonts w:ascii="Verdana" w:hAnsi="Verdana"/>
        </w:rPr>
        <w:tab/>
      </w:r>
      <w:r w:rsidR="00B3401A">
        <w:rPr>
          <w:rFonts w:ascii="Verdana" w:hAnsi="Verdana"/>
        </w:rPr>
        <w:tab/>
      </w:r>
      <w:r w:rsidR="006D6BE8">
        <w:rPr>
          <w:rFonts w:ascii="Verdana" w:hAnsi="Verdana"/>
        </w:rPr>
        <w:t>by the Chairman.</w:t>
      </w:r>
      <w:r w:rsidR="00C10026">
        <w:rPr>
          <w:rFonts w:ascii="Verdana" w:hAnsi="Verdana"/>
        </w:rPr>
        <w:tab/>
      </w:r>
      <w:r w:rsidR="00C10026">
        <w:rPr>
          <w:rFonts w:ascii="Verdana" w:hAnsi="Verdana"/>
        </w:rPr>
        <w:tab/>
      </w:r>
    </w:p>
    <w:p w:rsidR="006D6BE8" w:rsidRPr="00D32934" w:rsidRDefault="005F2CBA" w:rsidP="006D6BE8">
      <w:pPr>
        <w:pStyle w:val="ListParagraph"/>
        <w:spacing w:before="100" w:beforeAutospacing="1" w:after="100" w:afterAutospacing="1" w:line="240" w:lineRule="auto"/>
        <w:ind w:left="142"/>
        <w:rPr>
          <w:rFonts w:ascii="Verdana" w:hAnsi="Verdana"/>
          <w:b/>
        </w:rPr>
      </w:pPr>
      <w:r w:rsidRPr="00D32934">
        <w:rPr>
          <w:rFonts w:ascii="Verdana" w:hAnsi="Verdana"/>
          <w:b/>
        </w:rPr>
        <w:t>4</w:t>
      </w:r>
      <w:r w:rsidR="006D6BE8" w:rsidRPr="00D32934">
        <w:rPr>
          <w:rFonts w:ascii="Verdana" w:hAnsi="Verdana"/>
          <w:b/>
        </w:rPr>
        <w:t xml:space="preserve">. </w:t>
      </w:r>
      <w:r w:rsidR="004A6ED8" w:rsidRPr="00D32934">
        <w:rPr>
          <w:rFonts w:ascii="Verdana" w:hAnsi="Verdana"/>
          <w:b/>
        </w:rPr>
        <w:t xml:space="preserve"> </w:t>
      </w:r>
      <w:r w:rsidR="006D6BE8" w:rsidRPr="00D32934">
        <w:rPr>
          <w:rFonts w:ascii="Verdana" w:hAnsi="Verdana"/>
          <w:b/>
        </w:rPr>
        <w:t>Public Participation:</w:t>
      </w:r>
    </w:p>
    <w:p w:rsidR="00A629CF" w:rsidRDefault="00A629CF" w:rsidP="007E0774">
      <w:pPr>
        <w:pStyle w:val="ListParagraph"/>
        <w:spacing w:before="100" w:beforeAutospacing="1" w:after="100" w:afterAutospacing="1" w:line="240" w:lineRule="auto"/>
        <w:ind w:left="142" w:firstLine="578"/>
        <w:rPr>
          <w:rFonts w:ascii="Verdana" w:hAnsi="Verdana"/>
        </w:rPr>
      </w:pPr>
    </w:p>
    <w:p w:rsidR="00D26439" w:rsidRDefault="00D26439" w:rsidP="007E0774">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 xml:space="preserve">Mr. Mander had put his concerns in writing last month </w:t>
      </w:r>
      <w:r w:rsidR="00E57861">
        <w:rPr>
          <w:rFonts w:ascii="Verdana" w:hAnsi="Verdana"/>
        </w:rPr>
        <w:t xml:space="preserve">about the </w:t>
      </w:r>
      <w:r w:rsidR="00E57861">
        <w:rPr>
          <w:rFonts w:ascii="Verdana" w:hAnsi="Verdana"/>
        </w:rPr>
        <w:tab/>
      </w:r>
      <w:r w:rsidR="00E57861">
        <w:rPr>
          <w:rFonts w:ascii="Verdana" w:hAnsi="Verdana"/>
        </w:rPr>
        <w:tab/>
      </w:r>
      <w:r w:rsidR="00E57861">
        <w:rPr>
          <w:rFonts w:ascii="Verdana" w:hAnsi="Verdana"/>
        </w:rPr>
        <w:tab/>
        <w:t xml:space="preserve">location of the VAS in Church Road and these </w:t>
      </w:r>
      <w:r>
        <w:rPr>
          <w:rFonts w:ascii="Verdana" w:hAnsi="Verdana"/>
        </w:rPr>
        <w:t xml:space="preserve">were circulated to </w:t>
      </w:r>
      <w:r w:rsidR="00E57861">
        <w:rPr>
          <w:rFonts w:ascii="Verdana" w:hAnsi="Verdana"/>
        </w:rPr>
        <w:tab/>
      </w:r>
      <w:r w:rsidR="00E57861">
        <w:rPr>
          <w:rFonts w:ascii="Verdana" w:hAnsi="Verdana"/>
        </w:rPr>
        <w:tab/>
      </w:r>
      <w:r w:rsidR="00E57861">
        <w:rPr>
          <w:rFonts w:ascii="Verdana" w:hAnsi="Verdana"/>
        </w:rPr>
        <w:tab/>
      </w:r>
      <w:r w:rsidR="00E57861">
        <w:rPr>
          <w:rFonts w:ascii="Verdana" w:hAnsi="Verdana"/>
        </w:rPr>
        <w:tab/>
      </w:r>
      <w:r>
        <w:rPr>
          <w:rFonts w:ascii="Verdana" w:hAnsi="Verdana"/>
        </w:rPr>
        <w:t>Councillors and Mr. S</w:t>
      </w:r>
      <w:r w:rsidR="00E57861">
        <w:rPr>
          <w:rFonts w:ascii="Verdana" w:hAnsi="Verdana"/>
        </w:rPr>
        <w:t xml:space="preserve">tanley. Mr Mander reiterated </w:t>
      </w:r>
      <w:r>
        <w:rPr>
          <w:rFonts w:ascii="Verdana" w:hAnsi="Verdana"/>
        </w:rPr>
        <w:t xml:space="preserve">the concerns of </w:t>
      </w:r>
      <w:r w:rsidR="00E57861">
        <w:rPr>
          <w:rFonts w:ascii="Verdana" w:hAnsi="Verdana"/>
        </w:rPr>
        <w:tab/>
      </w:r>
      <w:r w:rsidR="00E57861">
        <w:rPr>
          <w:rFonts w:ascii="Verdana" w:hAnsi="Verdana"/>
        </w:rPr>
        <w:tab/>
      </w:r>
      <w:r w:rsidR="00E57861">
        <w:rPr>
          <w:rFonts w:ascii="Verdana" w:hAnsi="Verdana"/>
        </w:rPr>
        <w:tab/>
      </w:r>
      <w:r>
        <w:rPr>
          <w:rFonts w:ascii="Verdana" w:hAnsi="Verdana"/>
        </w:rPr>
        <w:t>the objectors an</w:t>
      </w:r>
      <w:r w:rsidR="00E57861">
        <w:rPr>
          <w:rFonts w:ascii="Verdana" w:hAnsi="Verdana"/>
        </w:rPr>
        <w:t xml:space="preserve">d whilst he agrees with the </w:t>
      </w:r>
      <w:r>
        <w:rPr>
          <w:rFonts w:ascii="Verdana" w:hAnsi="Verdana"/>
        </w:rPr>
        <w:t xml:space="preserve">conservation officer that </w:t>
      </w:r>
      <w:r w:rsidR="00E57861">
        <w:rPr>
          <w:rFonts w:ascii="Verdana" w:hAnsi="Verdana"/>
        </w:rPr>
        <w:tab/>
      </w:r>
      <w:r w:rsidR="00E57861">
        <w:rPr>
          <w:rFonts w:ascii="Verdana" w:hAnsi="Verdana"/>
        </w:rPr>
        <w:tab/>
      </w:r>
      <w:r w:rsidR="00E57861">
        <w:rPr>
          <w:rFonts w:ascii="Verdana" w:hAnsi="Verdana"/>
        </w:rPr>
        <w:tab/>
      </w:r>
      <w:r>
        <w:rPr>
          <w:rFonts w:ascii="Verdana" w:hAnsi="Verdana"/>
        </w:rPr>
        <w:t>The Green is not</w:t>
      </w:r>
      <w:r w:rsidR="00E57861">
        <w:rPr>
          <w:rFonts w:ascii="Verdana" w:hAnsi="Verdana"/>
        </w:rPr>
        <w:t xml:space="preserve"> the ideal place to position </w:t>
      </w:r>
      <w:r>
        <w:rPr>
          <w:rFonts w:ascii="Verdana" w:hAnsi="Verdana"/>
        </w:rPr>
        <w:t xml:space="preserve">the sign compared to </w:t>
      </w:r>
      <w:r w:rsidR="00E57861">
        <w:rPr>
          <w:rFonts w:ascii="Verdana" w:hAnsi="Verdana"/>
        </w:rPr>
        <w:tab/>
      </w:r>
      <w:r w:rsidR="00E57861">
        <w:rPr>
          <w:rFonts w:ascii="Verdana" w:hAnsi="Verdana"/>
        </w:rPr>
        <w:tab/>
      </w:r>
      <w:r w:rsidR="00E57861">
        <w:rPr>
          <w:rFonts w:ascii="Verdana" w:hAnsi="Verdana"/>
        </w:rPr>
        <w:tab/>
      </w:r>
      <w:r>
        <w:rPr>
          <w:rFonts w:ascii="Verdana" w:hAnsi="Verdana"/>
        </w:rPr>
        <w:t>the original loca</w:t>
      </w:r>
      <w:r w:rsidR="00E57861">
        <w:rPr>
          <w:rFonts w:ascii="Verdana" w:hAnsi="Verdana"/>
        </w:rPr>
        <w:t xml:space="preserve">tion, he would like to see a </w:t>
      </w:r>
      <w:r>
        <w:rPr>
          <w:rFonts w:ascii="Verdana" w:hAnsi="Verdana"/>
        </w:rPr>
        <w:t xml:space="preserve">smaller sign replacing </w:t>
      </w:r>
      <w:r w:rsidR="00E57861">
        <w:rPr>
          <w:rFonts w:ascii="Verdana" w:hAnsi="Verdana"/>
        </w:rPr>
        <w:tab/>
      </w:r>
      <w:r w:rsidR="00E57861">
        <w:rPr>
          <w:rFonts w:ascii="Verdana" w:hAnsi="Verdana"/>
        </w:rPr>
        <w:tab/>
      </w:r>
      <w:r w:rsidR="00E57861">
        <w:rPr>
          <w:rFonts w:ascii="Verdana" w:hAnsi="Verdana"/>
        </w:rPr>
        <w:tab/>
      </w:r>
      <w:r>
        <w:rPr>
          <w:rFonts w:ascii="Verdana" w:hAnsi="Verdana"/>
        </w:rPr>
        <w:t>the curre</w:t>
      </w:r>
      <w:r w:rsidR="00E57861">
        <w:rPr>
          <w:rFonts w:ascii="Verdana" w:hAnsi="Verdana"/>
        </w:rPr>
        <w:t xml:space="preserve">nt one and asked that this be </w:t>
      </w:r>
      <w:r>
        <w:rPr>
          <w:rFonts w:ascii="Verdana" w:hAnsi="Verdana"/>
        </w:rPr>
        <w:t xml:space="preserve">included in the agenda of the </w:t>
      </w:r>
      <w:r w:rsidR="00E57861">
        <w:rPr>
          <w:rFonts w:ascii="Verdana" w:hAnsi="Verdana"/>
        </w:rPr>
        <w:tab/>
      </w:r>
      <w:r w:rsidR="00E57861">
        <w:rPr>
          <w:rFonts w:ascii="Verdana" w:hAnsi="Verdana"/>
        </w:rPr>
        <w:tab/>
      </w:r>
      <w:r w:rsidR="00E57861">
        <w:rPr>
          <w:rFonts w:ascii="Verdana" w:hAnsi="Verdana"/>
        </w:rPr>
        <w:tab/>
      </w:r>
      <w:r>
        <w:rPr>
          <w:rFonts w:ascii="Verdana" w:hAnsi="Verdana"/>
        </w:rPr>
        <w:t>next meeting for discussion.</w:t>
      </w:r>
    </w:p>
    <w:p w:rsidR="00CA3969" w:rsidRDefault="00CA3969" w:rsidP="007E0774">
      <w:pPr>
        <w:pStyle w:val="ListParagraph"/>
        <w:spacing w:before="100" w:beforeAutospacing="1" w:after="100" w:afterAutospacing="1" w:line="240" w:lineRule="auto"/>
        <w:ind w:left="142" w:firstLine="578"/>
        <w:rPr>
          <w:rFonts w:ascii="Verdana" w:hAnsi="Verdana"/>
        </w:rPr>
      </w:pPr>
    </w:p>
    <w:p w:rsidR="00CA3969" w:rsidRDefault="00CA3969" w:rsidP="007E0774">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 xml:space="preserve">Mr. Hunt expressed his objection to the </w:t>
      </w:r>
      <w:r w:rsidR="00EE3B4F">
        <w:rPr>
          <w:rFonts w:ascii="Verdana" w:hAnsi="Verdana"/>
        </w:rPr>
        <w:t xml:space="preserve">possibility of verge </w:t>
      </w:r>
      <w:r w:rsidR="00EE3B4F">
        <w:rPr>
          <w:rFonts w:ascii="Verdana" w:hAnsi="Verdana"/>
        </w:rPr>
        <w:tab/>
      </w:r>
      <w:r w:rsidR="00EE3B4F">
        <w:rPr>
          <w:rFonts w:ascii="Verdana" w:hAnsi="Verdana"/>
        </w:rPr>
        <w:tab/>
      </w:r>
      <w:r w:rsidR="00EE3B4F">
        <w:rPr>
          <w:rFonts w:ascii="Verdana" w:hAnsi="Verdana"/>
        </w:rPr>
        <w:tab/>
      </w:r>
      <w:r w:rsidR="00EE3B4F">
        <w:rPr>
          <w:rFonts w:ascii="Verdana" w:hAnsi="Verdana"/>
        </w:rPr>
        <w:tab/>
        <w:t xml:space="preserve">protection posts being installed on The Green to prevent vehicles </w:t>
      </w:r>
      <w:r w:rsidR="00EE3B4F">
        <w:rPr>
          <w:rFonts w:ascii="Verdana" w:hAnsi="Verdana"/>
        </w:rPr>
        <w:tab/>
      </w:r>
      <w:r w:rsidR="00EE3B4F">
        <w:rPr>
          <w:rFonts w:ascii="Verdana" w:hAnsi="Verdana"/>
        </w:rPr>
        <w:tab/>
      </w:r>
      <w:r w:rsidR="00EE3B4F">
        <w:rPr>
          <w:rFonts w:ascii="Verdana" w:hAnsi="Verdana"/>
        </w:rPr>
        <w:tab/>
        <w:t>parking or driving onto it.</w:t>
      </w:r>
    </w:p>
    <w:p w:rsidR="00EE3B4F" w:rsidRDefault="00EE3B4F" w:rsidP="007E0774">
      <w:pPr>
        <w:pStyle w:val="ListParagraph"/>
        <w:spacing w:before="100" w:beforeAutospacing="1" w:after="100" w:afterAutospacing="1" w:line="240" w:lineRule="auto"/>
        <w:ind w:left="142" w:firstLine="578"/>
        <w:rPr>
          <w:rFonts w:ascii="Verdana" w:hAnsi="Verdana"/>
        </w:rPr>
      </w:pPr>
    </w:p>
    <w:p w:rsidR="00775A6C" w:rsidRDefault="00EE3B4F" w:rsidP="00775A6C">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 xml:space="preserve">Mr. Allen and some residents of Edkins Park were attending but had </w:t>
      </w:r>
      <w:r>
        <w:rPr>
          <w:rFonts w:ascii="Verdana" w:hAnsi="Verdana"/>
        </w:rPr>
        <w:tab/>
      </w:r>
      <w:r>
        <w:rPr>
          <w:rFonts w:ascii="Verdana" w:hAnsi="Verdana"/>
        </w:rPr>
        <w:tab/>
      </w:r>
      <w:r>
        <w:rPr>
          <w:rFonts w:ascii="Verdana" w:hAnsi="Verdana"/>
        </w:rPr>
        <w:tab/>
        <w:t>nothing further to report at this stage.</w:t>
      </w:r>
      <w:r w:rsidR="0073346C">
        <w:rPr>
          <w:rFonts w:ascii="Verdana" w:hAnsi="Verdana"/>
        </w:rPr>
        <w:tab/>
      </w:r>
      <w:r w:rsidR="00775A6C">
        <w:rPr>
          <w:rFonts w:ascii="Verdana" w:hAnsi="Verdana"/>
        </w:rPr>
        <w:tab/>
      </w:r>
      <w:r w:rsidR="00775A6C">
        <w:rPr>
          <w:rFonts w:ascii="Verdana" w:hAnsi="Verdana"/>
        </w:rPr>
        <w:tab/>
        <w:t xml:space="preserve"> </w:t>
      </w:r>
    </w:p>
    <w:p w:rsidR="00ED36BC" w:rsidRDefault="00B60C3F" w:rsidP="006F46C3">
      <w:pPr>
        <w:tabs>
          <w:tab w:val="left" w:pos="2127"/>
        </w:tabs>
        <w:spacing w:after="0" w:line="240" w:lineRule="auto"/>
        <w:ind w:left="142"/>
        <w:jc w:val="both"/>
        <w:rPr>
          <w:rFonts w:ascii="Verdana" w:hAnsi="Verdana" w:cs="Tahoma"/>
          <w:b/>
        </w:rPr>
      </w:pPr>
      <w:r>
        <w:rPr>
          <w:rFonts w:ascii="Verdana" w:hAnsi="Verdana" w:cs="Tahoma"/>
          <w:b/>
        </w:rPr>
        <w:t>5</w:t>
      </w:r>
      <w:r w:rsidR="00FC316D" w:rsidRPr="00406553">
        <w:rPr>
          <w:rFonts w:ascii="Verdana" w:hAnsi="Verdana" w:cs="Tahoma"/>
          <w:b/>
        </w:rPr>
        <w:t xml:space="preserve">. </w:t>
      </w:r>
      <w:r w:rsidR="002D0858">
        <w:rPr>
          <w:rFonts w:ascii="Verdana" w:hAnsi="Verdana" w:cs="Tahoma"/>
          <w:b/>
        </w:rPr>
        <w:t xml:space="preserve"> County &amp; District Councillors reports</w:t>
      </w:r>
      <w:r w:rsidR="00ED36BC">
        <w:rPr>
          <w:rFonts w:ascii="Verdana" w:hAnsi="Verdana" w:cs="Tahoma"/>
          <w:b/>
        </w:rPr>
        <w:t xml:space="preserve">: </w:t>
      </w:r>
    </w:p>
    <w:p w:rsidR="00ED36BC" w:rsidRDefault="00ED36BC" w:rsidP="006F46C3">
      <w:pPr>
        <w:tabs>
          <w:tab w:val="left" w:pos="2127"/>
        </w:tabs>
        <w:spacing w:after="0" w:line="240" w:lineRule="auto"/>
        <w:ind w:left="142"/>
        <w:jc w:val="both"/>
        <w:rPr>
          <w:rFonts w:ascii="Verdana" w:hAnsi="Verdana" w:cs="Tahoma"/>
          <w:b/>
        </w:rPr>
      </w:pPr>
    </w:p>
    <w:p w:rsidR="00286980" w:rsidRDefault="00ED36BC" w:rsidP="006F46C3">
      <w:pPr>
        <w:tabs>
          <w:tab w:val="left" w:pos="2127"/>
        </w:tabs>
        <w:spacing w:after="0" w:line="240" w:lineRule="auto"/>
        <w:ind w:left="142"/>
        <w:jc w:val="both"/>
        <w:rPr>
          <w:rFonts w:ascii="Verdana" w:hAnsi="Verdana" w:cs="Tahoma"/>
        </w:rPr>
      </w:pPr>
      <w:r>
        <w:rPr>
          <w:rFonts w:ascii="Verdana" w:hAnsi="Verdana" w:cs="Tahoma"/>
          <w:b/>
        </w:rPr>
        <w:tab/>
      </w:r>
      <w:r w:rsidR="0001284A">
        <w:rPr>
          <w:rFonts w:ascii="Verdana" w:hAnsi="Verdana" w:cs="Tahoma"/>
        </w:rPr>
        <w:t>District and County Councillors reports are</w:t>
      </w:r>
      <w:r w:rsidR="008226F8">
        <w:rPr>
          <w:rFonts w:ascii="Verdana" w:hAnsi="Verdana" w:cs="Tahoma"/>
        </w:rPr>
        <w:t xml:space="preserve"> appended at the end of </w:t>
      </w:r>
      <w:r w:rsidR="0001284A">
        <w:rPr>
          <w:rFonts w:ascii="Verdana" w:hAnsi="Verdana" w:cs="Tahoma"/>
        </w:rPr>
        <w:tab/>
        <w:t xml:space="preserve">these </w:t>
      </w:r>
      <w:r w:rsidR="008226F8">
        <w:rPr>
          <w:rFonts w:ascii="Verdana" w:hAnsi="Verdana" w:cs="Tahoma"/>
        </w:rPr>
        <w:t>minutes.</w:t>
      </w:r>
    </w:p>
    <w:p w:rsidR="008226F8" w:rsidRDefault="008226F8" w:rsidP="006F46C3">
      <w:pPr>
        <w:tabs>
          <w:tab w:val="left" w:pos="2127"/>
        </w:tabs>
        <w:spacing w:after="0" w:line="240" w:lineRule="auto"/>
        <w:ind w:left="142"/>
        <w:jc w:val="both"/>
        <w:rPr>
          <w:rFonts w:ascii="Verdana" w:hAnsi="Verdana" w:cs="Tahoma"/>
        </w:rPr>
      </w:pPr>
    </w:p>
    <w:p w:rsidR="008226F8" w:rsidRDefault="008226F8" w:rsidP="006F46C3">
      <w:pPr>
        <w:tabs>
          <w:tab w:val="left" w:pos="2127"/>
        </w:tabs>
        <w:spacing w:after="0" w:line="240" w:lineRule="auto"/>
        <w:ind w:left="142"/>
        <w:jc w:val="both"/>
        <w:rPr>
          <w:rFonts w:ascii="Verdana" w:hAnsi="Verdana" w:cs="Tahoma"/>
        </w:rPr>
      </w:pPr>
      <w:r>
        <w:rPr>
          <w:rFonts w:ascii="Verdana" w:hAnsi="Verdana" w:cs="Tahoma"/>
        </w:rPr>
        <w:tab/>
        <w:t>County Cllr Daniell</w:t>
      </w:r>
      <w:r w:rsidR="0001284A">
        <w:rPr>
          <w:rFonts w:ascii="Verdana" w:hAnsi="Verdana" w:cs="Tahoma"/>
        </w:rPr>
        <w:t xml:space="preserve"> was caught up in London and sent the following </w:t>
      </w:r>
      <w:r w:rsidR="0001284A">
        <w:rPr>
          <w:rFonts w:ascii="Verdana" w:hAnsi="Verdana" w:cs="Tahoma"/>
        </w:rPr>
        <w:tab/>
        <w:t>comments:</w:t>
      </w:r>
    </w:p>
    <w:p w:rsidR="0001284A" w:rsidRDefault="0001284A" w:rsidP="006F46C3">
      <w:pPr>
        <w:tabs>
          <w:tab w:val="left" w:pos="2127"/>
        </w:tabs>
        <w:spacing w:after="0" w:line="240" w:lineRule="auto"/>
        <w:ind w:left="142"/>
        <w:jc w:val="both"/>
        <w:rPr>
          <w:rFonts w:ascii="Verdana" w:hAnsi="Verdana" w:cs="Tahoma"/>
        </w:rPr>
      </w:pPr>
      <w:r>
        <w:rPr>
          <w:rFonts w:ascii="Verdana" w:hAnsi="Verdana" w:cs="Tahoma"/>
        </w:rPr>
        <w:tab/>
      </w:r>
    </w:p>
    <w:p w:rsidR="0001284A" w:rsidRDefault="0001284A" w:rsidP="006F46C3">
      <w:pPr>
        <w:tabs>
          <w:tab w:val="left" w:pos="2127"/>
        </w:tabs>
        <w:spacing w:after="0" w:line="240" w:lineRule="auto"/>
        <w:ind w:left="142"/>
        <w:jc w:val="both"/>
        <w:rPr>
          <w:rFonts w:ascii="Verdana" w:hAnsi="Verdana" w:cs="Tahoma"/>
        </w:rPr>
      </w:pPr>
      <w:r>
        <w:rPr>
          <w:rFonts w:ascii="Verdana" w:hAnsi="Verdana" w:cs="Tahoma"/>
        </w:rPr>
        <w:tab/>
        <w:t xml:space="preserve">1. The second appeal regarding the unlawful Traveller encampment </w:t>
      </w:r>
      <w:r>
        <w:rPr>
          <w:rFonts w:ascii="Verdana" w:hAnsi="Verdana" w:cs="Tahoma"/>
        </w:rPr>
        <w:tab/>
        <w:t xml:space="preserve">    in Temple Grafton has been heard and the response is awaited.</w:t>
      </w:r>
    </w:p>
    <w:p w:rsidR="0001284A" w:rsidRDefault="0001284A" w:rsidP="006F46C3">
      <w:pPr>
        <w:tabs>
          <w:tab w:val="left" w:pos="2127"/>
        </w:tabs>
        <w:spacing w:after="0" w:line="240" w:lineRule="auto"/>
        <w:ind w:left="142"/>
        <w:jc w:val="both"/>
        <w:rPr>
          <w:rFonts w:ascii="Verdana" w:hAnsi="Verdana" w:cs="Tahoma"/>
        </w:rPr>
      </w:pPr>
      <w:r>
        <w:rPr>
          <w:rFonts w:ascii="Verdana" w:hAnsi="Verdana" w:cs="Tahoma"/>
        </w:rPr>
        <w:tab/>
        <w:t xml:space="preserve">2. Make sure anyone looking for financial support from Councillor </w:t>
      </w:r>
      <w:r w:rsidR="00C245E1">
        <w:rPr>
          <w:rFonts w:ascii="Verdana" w:hAnsi="Verdana" w:cs="Tahoma"/>
        </w:rPr>
        <w:tab/>
        <w:t xml:space="preserve">    </w:t>
      </w:r>
      <w:r>
        <w:rPr>
          <w:rFonts w:ascii="Verdana" w:hAnsi="Verdana" w:cs="Tahoma"/>
        </w:rPr>
        <w:t>Grants</w:t>
      </w:r>
      <w:r w:rsidR="00C245E1">
        <w:rPr>
          <w:rFonts w:ascii="Verdana" w:hAnsi="Verdana" w:cs="Tahoma"/>
        </w:rPr>
        <w:t xml:space="preserve"> should get in an application as soon as possible.</w:t>
      </w:r>
    </w:p>
    <w:p w:rsidR="00C245E1" w:rsidRDefault="00C245E1" w:rsidP="006F46C3">
      <w:pPr>
        <w:tabs>
          <w:tab w:val="left" w:pos="2127"/>
        </w:tabs>
        <w:spacing w:after="0" w:line="240" w:lineRule="auto"/>
        <w:ind w:left="142"/>
        <w:jc w:val="both"/>
        <w:rPr>
          <w:rFonts w:ascii="Verdana" w:hAnsi="Verdana" w:cs="Tahoma"/>
        </w:rPr>
      </w:pPr>
      <w:r>
        <w:rPr>
          <w:rFonts w:ascii="Verdana" w:hAnsi="Verdana" w:cs="Tahoma"/>
        </w:rPr>
        <w:tab/>
        <w:t xml:space="preserve">3. Speedwatch has started up again. Anyone interested in joining </w:t>
      </w:r>
      <w:r>
        <w:rPr>
          <w:rFonts w:ascii="Verdana" w:hAnsi="Verdana" w:cs="Tahoma"/>
        </w:rPr>
        <w:tab/>
        <w:t xml:space="preserve">    group can contact Cllr Daniell. </w:t>
      </w:r>
    </w:p>
    <w:p w:rsidR="00EE3B4F" w:rsidRDefault="00EE3B4F" w:rsidP="006F46C3">
      <w:pPr>
        <w:tabs>
          <w:tab w:val="left" w:pos="2127"/>
        </w:tabs>
        <w:spacing w:after="0" w:line="240" w:lineRule="auto"/>
        <w:ind w:left="142"/>
        <w:jc w:val="both"/>
        <w:rPr>
          <w:rFonts w:ascii="Verdana" w:hAnsi="Verdana" w:cs="Tahoma"/>
        </w:rPr>
      </w:pPr>
    </w:p>
    <w:p w:rsidR="00EE3B4F" w:rsidRDefault="00EE3B4F" w:rsidP="006F46C3">
      <w:pPr>
        <w:tabs>
          <w:tab w:val="left" w:pos="2127"/>
        </w:tabs>
        <w:spacing w:after="0" w:line="240" w:lineRule="auto"/>
        <w:ind w:left="142"/>
        <w:jc w:val="both"/>
        <w:rPr>
          <w:rFonts w:ascii="Verdana" w:hAnsi="Verdana" w:cs="Tahoma"/>
        </w:rPr>
      </w:pPr>
    </w:p>
    <w:p w:rsidR="00B60C3F" w:rsidRDefault="00B60C3F" w:rsidP="006F46C3">
      <w:pPr>
        <w:tabs>
          <w:tab w:val="left" w:pos="2127"/>
        </w:tabs>
        <w:spacing w:after="0" w:line="240" w:lineRule="auto"/>
        <w:ind w:left="142"/>
        <w:jc w:val="both"/>
        <w:rPr>
          <w:rFonts w:ascii="Verdana" w:hAnsi="Verdana" w:cs="Tahoma"/>
        </w:rPr>
      </w:pPr>
    </w:p>
    <w:p w:rsidR="00B60C3F" w:rsidRDefault="00B60C3F" w:rsidP="006F46C3">
      <w:pPr>
        <w:tabs>
          <w:tab w:val="left" w:pos="2127"/>
        </w:tabs>
        <w:spacing w:after="0" w:line="240" w:lineRule="auto"/>
        <w:ind w:left="142"/>
        <w:jc w:val="both"/>
        <w:rPr>
          <w:rFonts w:ascii="Verdana" w:hAnsi="Verdana" w:cs="Tahoma"/>
          <w:b/>
        </w:rPr>
      </w:pPr>
      <w:r w:rsidRPr="00B60C3F">
        <w:rPr>
          <w:rFonts w:ascii="Verdana" w:hAnsi="Verdana" w:cs="Tahoma"/>
          <w:b/>
        </w:rPr>
        <w:t>6. Annual Accounts of Wilmcote Parish Council for 2021/2022:</w:t>
      </w:r>
    </w:p>
    <w:p w:rsidR="00C245E1" w:rsidRDefault="00C245E1" w:rsidP="006F46C3">
      <w:pPr>
        <w:tabs>
          <w:tab w:val="left" w:pos="2127"/>
        </w:tabs>
        <w:spacing w:after="0" w:line="240" w:lineRule="auto"/>
        <w:ind w:left="142"/>
        <w:jc w:val="both"/>
        <w:rPr>
          <w:rFonts w:ascii="Verdana" w:hAnsi="Verdana" w:cs="Tahoma"/>
          <w:b/>
        </w:rPr>
      </w:pPr>
    </w:p>
    <w:p w:rsidR="00C245E1" w:rsidRPr="00C245E1" w:rsidRDefault="00C245E1" w:rsidP="00C245E1">
      <w:pPr>
        <w:ind w:left="284"/>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Pr="00C245E1">
        <w:rPr>
          <w:rFonts w:ascii="Verdana" w:hAnsi="Verdana" w:cs="Tahoma"/>
        </w:rPr>
        <w:t xml:space="preserve">a) The Annual Governance Statement was considered and it </w:t>
      </w:r>
      <w:r w:rsidRPr="00C245E1">
        <w:rPr>
          <w:rFonts w:ascii="Verdana" w:hAnsi="Verdana" w:cs="Tahoma"/>
        </w:rPr>
        <w:tab/>
      </w:r>
      <w:r w:rsidRPr="00C245E1">
        <w:rPr>
          <w:rFonts w:ascii="Verdana" w:hAnsi="Verdana" w:cs="Tahoma"/>
        </w:rPr>
        <w:tab/>
      </w:r>
      <w:r w:rsidRPr="00C245E1">
        <w:rPr>
          <w:rFonts w:ascii="Verdana" w:hAnsi="Verdana" w:cs="Tahoma"/>
        </w:rPr>
        <w:tab/>
      </w:r>
      <w:r>
        <w:rPr>
          <w:rFonts w:ascii="Verdana" w:hAnsi="Verdana" w:cs="Tahoma"/>
        </w:rPr>
        <w:tab/>
        <w:t xml:space="preserve">    </w:t>
      </w:r>
      <w:r w:rsidRPr="00C245E1">
        <w:rPr>
          <w:rFonts w:ascii="Verdana" w:hAnsi="Verdana" w:cs="Tahoma"/>
        </w:rPr>
        <w:t xml:space="preserve">was agreed by </w:t>
      </w:r>
      <w:r w:rsidR="00217F24">
        <w:rPr>
          <w:rFonts w:ascii="Verdana" w:hAnsi="Verdana" w:cs="Tahoma"/>
        </w:rPr>
        <w:t xml:space="preserve">all that boxes 1 to 8 be ticked.  This was then </w:t>
      </w:r>
      <w:r w:rsidR="00217F24">
        <w:rPr>
          <w:rFonts w:ascii="Verdana" w:hAnsi="Verdana" w:cs="Tahoma"/>
        </w:rPr>
        <w:tab/>
      </w:r>
      <w:r w:rsidR="00217F24">
        <w:rPr>
          <w:rFonts w:ascii="Verdana" w:hAnsi="Verdana" w:cs="Tahoma"/>
        </w:rPr>
        <w:tab/>
      </w:r>
      <w:r w:rsidR="00217F24">
        <w:rPr>
          <w:rFonts w:ascii="Verdana" w:hAnsi="Verdana" w:cs="Tahoma"/>
        </w:rPr>
        <w:tab/>
      </w:r>
      <w:r w:rsidR="00217F24">
        <w:rPr>
          <w:rFonts w:ascii="Verdana" w:hAnsi="Verdana" w:cs="Tahoma"/>
        </w:rPr>
        <w:tab/>
        <w:t xml:space="preserve">    signed by the Chairman.</w:t>
      </w:r>
    </w:p>
    <w:p w:rsidR="00C245E1" w:rsidRPr="00C245E1" w:rsidRDefault="00217F24" w:rsidP="00C245E1">
      <w:pPr>
        <w:tabs>
          <w:tab w:val="left" w:pos="567"/>
        </w:tabs>
        <w:spacing w:before="100" w:beforeAutospacing="1" w:after="100" w:afterAutospacing="1" w:line="240" w:lineRule="auto"/>
        <w:ind w:left="2127" w:hanging="1625"/>
        <w:contextualSpacing/>
        <w:rPr>
          <w:rFonts w:ascii="Verdana" w:hAnsi="Verdana"/>
        </w:rPr>
      </w:pPr>
      <w:r>
        <w:rPr>
          <w:rFonts w:ascii="Verdana" w:hAnsi="Verdana" w:cs="Tahoma"/>
        </w:rPr>
        <w:tab/>
      </w:r>
      <w:r>
        <w:rPr>
          <w:rFonts w:ascii="Verdana" w:hAnsi="Verdana" w:cs="Tahoma"/>
        </w:rPr>
        <w:tab/>
        <w:t xml:space="preserve"> b) </w:t>
      </w:r>
      <w:r w:rsidR="00C245E1" w:rsidRPr="00C245E1">
        <w:rPr>
          <w:rFonts w:ascii="Verdana" w:hAnsi="Verdana"/>
        </w:rPr>
        <w:t xml:space="preserve">The Income &amp; Expenditure account had been circulated    </w:t>
      </w:r>
    </w:p>
    <w:p w:rsidR="00C245E1" w:rsidRPr="00C245E1" w:rsidRDefault="00C245E1" w:rsidP="00C245E1">
      <w:pPr>
        <w:tabs>
          <w:tab w:val="left" w:pos="567"/>
        </w:tabs>
        <w:spacing w:before="100" w:beforeAutospacing="1" w:after="100" w:afterAutospacing="1" w:line="240" w:lineRule="auto"/>
        <w:ind w:left="2127" w:hanging="1625"/>
        <w:contextualSpacing/>
        <w:rPr>
          <w:rFonts w:ascii="Verdana" w:hAnsi="Verdana"/>
        </w:rPr>
      </w:pPr>
      <w:r w:rsidRPr="00C245E1">
        <w:rPr>
          <w:rFonts w:ascii="Verdana" w:hAnsi="Verdana"/>
        </w:rPr>
        <w:tab/>
      </w:r>
      <w:r w:rsidRPr="00C245E1">
        <w:rPr>
          <w:rFonts w:ascii="Verdana" w:hAnsi="Verdana"/>
        </w:rPr>
        <w:tab/>
      </w:r>
      <w:r>
        <w:rPr>
          <w:rFonts w:ascii="Verdana" w:hAnsi="Verdana"/>
        </w:rPr>
        <w:tab/>
        <w:t xml:space="preserve">    </w:t>
      </w:r>
      <w:r w:rsidRPr="00C245E1">
        <w:rPr>
          <w:rFonts w:ascii="Verdana" w:hAnsi="Verdana"/>
        </w:rPr>
        <w:t xml:space="preserve"> prior to the meeting. This was approved by all and signed by  </w:t>
      </w:r>
    </w:p>
    <w:p w:rsidR="00C245E1" w:rsidRPr="00C245E1" w:rsidRDefault="00C245E1" w:rsidP="00C245E1">
      <w:pPr>
        <w:tabs>
          <w:tab w:val="left" w:pos="567"/>
        </w:tabs>
        <w:spacing w:before="100" w:beforeAutospacing="1" w:after="100" w:afterAutospacing="1" w:line="240" w:lineRule="auto"/>
        <w:ind w:left="2127" w:hanging="1625"/>
        <w:contextualSpacing/>
        <w:rPr>
          <w:rFonts w:ascii="Verdana" w:hAnsi="Verdana"/>
        </w:rPr>
      </w:pPr>
      <w:r w:rsidRPr="00C245E1">
        <w:rPr>
          <w:rFonts w:ascii="Verdana" w:hAnsi="Verdana"/>
        </w:rPr>
        <w:tab/>
      </w:r>
      <w:r w:rsidRPr="00C245E1">
        <w:rPr>
          <w:rFonts w:ascii="Verdana" w:hAnsi="Verdana"/>
        </w:rPr>
        <w:tab/>
      </w:r>
      <w:r w:rsidRPr="00C245E1">
        <w:rPr>
          <w:rFonts w:ascii="Verdana" w:hAnsi="Verdana"/>
        </w:rPr>
        <w:tab/>
        <w:t xml:space="preserve"> </w:t>
      </w:r>
      <w:r>
        <w:rPr>
          <w:rFonts w:ascii="Verdana" w:hAnsi="Verdana"/>
        </w:rPr>
        <w:t xml:space="preserve">    </w:t>
      </w:r>
      <w:r w:rsidRPr="00C245E1">
        <w:rPr>
          <w:rFonts w:ascii="Verdana" w:hAnsi="Verdana"/>
        </w:rPr>
        <w:t xml:space="preserve">the Chairman, Cllr. Ray, and the Responsible Financial </w:t>
      </w:r>
      <w:r w:rsidRPr="00C245E1">
        <w:rPr>
          <w:rFonts w:ascii="Verdana" w:hAnsi="Verdana"/>
        </w:rPr>
        <w:tab/>
      </w:r>
      <w:r w:rsidRPr="00C245E1">
        <w:rPr>
          <w:rFonts w:ascii="Verdana" w:hAnsi="Verdana"/>
        </w:rPr>
        <w:tab/>
        <w:t xml:space="preserve"> </w:t>
      </w:r>
      <w:r>
        <w:rPr>
          <w:rFonts w:ascii="Verdana" w:hAnsi="Verdana"/>
        </w:rPr>
        <w:t xml:space="preserve">    Officer</w:t>
      </w:r>
      <w:r w:rsidRPr="00C245E1">
        <w:rPr>
          <w:rFonts w:ascii="Verdana" w:hAnsi="Verdana"/>
        </w:rPr>
        <w:t>.</w:t>
      </w:r>
    </w:p>
    <w:p w:rsidR="00C245E1" w:rsidRPr="00C245E1" w:rsidRDefault="00C245E1" w:rsidP="00C245E1">
      <w:pPr>
        <w:tabs>
          <w:tab w:val="left" w:pos="567"/>
        </w:tabs>
        <w:spacing w:before="100" w:beforeAutospacing="1" w:after="100" w:afterAutospacing="1" w:line="240" w:lineRule="auto"/>
        <w:ind w:left="2127" w:hanging="1625"/>
        <w:contextualSpacing/>
        <w:rPr>
          <w:rFonts w:ascii="Verdana" w:hAnsi="Verdana"/>
        </w:rPr>
      </w:pPr>
      <w:r w:rsidRPr="00C245E1">
        <w:rPr>
          <w:rFonts w:ascii="Verdana" w:hAnsi="Verdana"/>
        </w:rPr>
        <w:tab/>
      </w:r>
      <w:r w:rsidRPr="00C245E1">
        <w:rPr>
          <w:rFonts w:ascii="Verdana" w:hAnsi="Verdana"/>
        </w:rPr>
        <w:tab/>
        <w:t xml:space="preserve"> </w:t>
      </w:r>
      <w:r>
        <w:rPr>
          <w:rFonts w:ascii="Verdana" w:hAnsi="Verdana"/>
        </w:rPr>
        <w:t xml:space="preserve">    </w:t>
      </w:r>
      <w:r w:rsidRPr="00C245E1">
        <w:rPr>
          <w:rFonts w:ascii="Verdana" w:hAnsi="Verdana"/>
        </w:rPr>
        <w:t>The Accounting Statement was then signed by the Chairman</w:t>
      </w:r>
      <w:r w:rsidR="00217F24">
        <w:rPr>
          <w:rFonts w:ascii="Verdana" w:hAnsi="Verdana"/>
        </w:rPr>
        <w:t>.</w:t>
      </w:r>
      <w:r w:rsidRPr="00C245E1">
        <w:rPr>
          <w:rFonts w:ascii="Verdana" w:hAnsi="Verdana"/>
        </w:rPr>
        <w:t xml:space="preserve">    </w:t>
      </w:r>
    </w:p>
    <w:p w:rsidR="00ED36BC" w:rsidRPr="00CA3969" w:rsidRDefault="00C245E1" w:rsidP="00CA3969">
      <w:pPr>
        <w:tabs>
          <w:tab w:val="left" w:pos="567"/>
        </w:tabs>
        <w:spacing w:before="100" w:beforeAutospacing="1" w:after="100" w:afterAutospacing="1" w:line="240" w:lineRule="auto"/>
        <w:ind w:left="2127" w:hanging="1625"/>
        <w:contextualSpacing/>
        <w:rPr>
          <w:rFonts w:ascii="Verdana" w:hAnsi="Verdana"/>
        </w:rPr>
      </w:pPr>
      <w:r w:rsidRPr="00C245E1">
        <w:rPr>
          <w:rFonts w:ascii="Verdana" w:hAnsi="Verdana"/>
        </w:rPr>
        <w:t xml:space="preserve"> </w:t>
      </w:r>
      <w:r w:rsidRPr="00C245E1">
        <w:rPr>
          <w:rFonts w:ascii="Verdana" w:hAnsi="Verdana"/>
        </w:rPr>
        <w:tab/>
        <w:t xml:space="preserve"> </w:t>
      </w:r>
      <w:r w:rsidR="00CA3969">
        <w:rPr>
          <w:rFonts w:ascii="Verdana" w:hAnsi="Verdana"/>
        </w:rPr>
        <w:t xml:space="preserve">   </w:t>
      </w:r>
    </w:p>
    <w:p w:rsidR="00ED36BC" w:rsidRDefault="006B3010" w:rsidP="006F46C3">
      <w:pPr>
        <w:tabs>
          <w:tab w:val="left" w:pos="2127"/>
        </w:tabs>
        <w:spacing w:after="0" w:line="240" w:lineRule="auto"/>
        <w:ind w:left="142"/>
        <w:jc w:val="both"/>
        <w:rPr>
          <w:rFonts w:ascii="Verdana" w:hAnsi="Verdana" w:cs="Tahoma"/>
          <w:b/>
        </w:rPr>
      </w:pPr>
      <w:r>
        <w:rPr>
          <w:rFonts w:ascii="Verdana" w:hAnsi="Verdana" w:cs="Tahoma"/>
          <w:b/>
        </w:rPr>
        <w:t>7</w:t>
      </w:r>
      <w:r w:rsidR="00ED36BC" w:rsidRPr="00ED36BC">
        <w:rPr>
          <w:rFonts w:ascii="Verdana" w:hAnsi="Verdana" w:cs="Tahoma"/>
          <w:b/>
        </w:rPr>
        <w:t>.</w:t>
      </w:r>
      <w:r w:rsidR="004F752D">
        <w:rPr>
          <w:rFonts w:ascii="Verdana" w:hAnsi="Verdana" w:cs="Tahoma"/>
          <w:b/>
        </w:rPr>
        <w:t xml:space="preserve"> </w:t>
      </w:r>
      <w:r w:rsidR="00AA7A46">
        <w:rPr>
          <w:rFonts w:ascii="Verdana" w:hAnsi="Verdana" w:cs="Tahoma"/>
          <w:b/>
        </w:rPr>
        <w:t xml:space="preserve">Planning applications:  </w:t>
      </w:r>
    </w:p>
    <w:p w:rsidR="00F52156" w:rsidRDefault="00F52156" w:rsidP="006F46C3">
      <w:pPr>
        <w:tabs>
          <w:tab w:val="left" w:pos="2127"/>
        </w:tabs>
        <w:spacing w:after="0" w:line="240" w:lineRule="auto"/>
        <w:ind w:left="142"/>
        <w:jc w:val="both"/>
        <w:rPr>
          <w:rFonts w:ascii="Verdana" w:hAnsi="Verdana" w:cs="Tahoma"/>
          <w:b/>
        </w:rPr>
      </w:pPr>
    </w:p>
    <w:p w:rsidR="00F52156" w:rsidRPr="00F52156" w:rsidRDefault="00F52156" w:rsidP="006F46C3">
      <w:pPr>
        <w:tabs>
          <w:tab w:val="left" w:pos="2127"/>
        </w:tabs>
        <w:spacing w:after="0" w:line="240" w:lineRule="auto"/>
        <w:ind w:left="142"/>
        <w:jc w:val="both"/>
        <w:rPr>
          <w:rFonts w:ascii="Verdana" w:hAnsi="Verdana" w:cs="Tahoma"/>
        </w:rPr>
      </w:pPr>
      <w:r>
        <w:rPr>
          <w:rFonts w:ascii="Verdana" w:hAnsi="Verdana" w:cs="Tahoma"/>
          <w:b/>
        </w:rPr>
        <w:tab/>
      </w:r>
      <w:r w:rsidRPr="00F52156">
        <w:rPr>
          <w:rFonts w:ascii="Verdana" w:hAnsi="Verdana" w:cs="Tahoma"/>
        </w:rPr>
        <w:t xml:space="preserve">The status of current </w:t>
      </w:r>
      <w:r w:rsidR="00D26439">
        <w:rPr>
          <w:rFonts w:ascii="Verdana" w:hAnsi="Verdana" w:cs="Tahoma"/>
        </w:rPr>
        <w:t xml:space="preserve">planning </w:t>
      </w:r>
      <w:r w:rsidR="00611627">
        <w:rPr>
          <w:rFonts w:ascii="Verdana" w:hAnsi="Verdana" w:cs="Tahoma"/>
        </w:rPr>
        <w:t xml:space="preserve">applications was </w:t>
      </w:r>
      <w:r>
        <w:rPr>
          <w:rFonts w:ascii="Verdana" w:hAnsi="Verdana" w:cs="Tahoma"/>
        </w:rPr>
        <w:t xml:space="preserve">circulated </w:t>
      </w:r>
      <w:r w:rsidRPr="00F52156">
        <w:rPr>
          <w:rFonts w:ascii="Verdana" w:hAnsi="Verdana" w:cs="Tahoma"/>
        </w:rPr>
        <w:t xml:space="preserve">to </w:t>
      </w:r>
      <w:r>
        <w:rPr>
          <w:rFonts w:ascii="Verdana" w:hAnsi="Verdana" w:cs="Tahoma"/>
        </w:rPr>
        <w:tab/>
      </w:r>
      <w:r w:rsidRPr="00F52156">
        <w:rPr>
          <w:rFonts w:ascii="Verdana" w:hAnsi="Verdana" w:cs="Tahoma"/>
        </w:rPr>
        <w:t>Councillors prior to the meeting.</w:t>
      </w:r>
    </w:p>
    <w:p w:rsidR="00E8016D" w:rsidRDefault="00E8016D" w:rsidP="006F46C3">
      <w:pPr>
        <w:tabs>
          <w:tab w:val="left" w:pos="2127"/>
        </w:tabs>
        <w:spacing w:after="0" w:line="240" w:lineRule="auto"/>
        <w:ind w:left="142"/>
        <w:jc w:val="both"/>
        <w:rPr>
          <w:rFonts w:ascii="Verdana" w:hAnsi="Verdana" w:cs="Tahoma"/>
          <w:b/>
        </w:rPr>
      </w:pPr>
    </w:p>
    <w:p w:rsidR="006B3010" w:rsidRDefault="00F52156" w:rsidP="006F46C3">
      <w:pPr>
        <w:tabs>
          <w:tab w:val="left" w:pos="2127"/>
        </w:tabs>
        <w:spacing w:after="0" w:line="240" w:lineRule="auto"/>
        <w:ind w:left="142"/>
        <w:jc w:val="both"/>
        <w:rPr>
          <w:rFonts w:ascii="Verdana" w:hAnsi="Verdana" w:cs="Tahoma"/>
        </w:rPr>
      </w:pPr>
      <w:r>
        <w:rPr>
          <w:rFonts w:ascii="Verdana" w:hAnsi="Verdana" w:cs="Tahoma"/>
          <w:b/>
        </w:rPr>
        <w:tab/>
      </w:r>
      <w:r w:rsidRPr="00F52156">
        <w:rPr>
          <w:rFonts w:ascii="Verdana" w:hAnsi="Verdana" w:cs="Tahoma"/>
        </w:rPr>
        <w:t>Planning application No.</w:t>
      </w:r>
      <w:r w:rsidR="006B3010">
        <w:rPr>
          <w:rFonts w:ascii="Verdana" w:hAnsi="Verdana" w:cs="Tahoma"/>
        </w:rPr>
        <w:t xml:space="preserve"> 22/00894/FUL The Laurels: Application for </w:t>
      </w:r>
      <w:r w:rsidR="006B3010">
        <w:rPr>
          <w:rFonts w:ascii="Verdana" w:hAnsi="Verdana" w:cs="Tahoma"/>
        </w:rPr>
        <w:tab/>
        <w:t>hair dressing business</w:t>
      </w:r>
      <w:r w:rsidR="00F578B5">
        <w:rPr>
          <w:rFonts w:ascii="Verdana" w:hAnsi="Verdana" w:cs="Tahoma"/>
        </w:rPr>
        <w:t xml:space="preserve"> within the grounds of the </w:t>
      </w:r>
      <w:bookmarkStart w:id="0" w:name="_GoBack"/>
      <w:bookmarkEnd w:id="0"/>
      <w:r w:rsidR="00F578B5">
        <w:rPr>
          <w:rFonts w:ascii="Verdana" w:hAnsi="Verdana" w:cs="Tahoma"/>
        </w:rPr>
        <w:t>property.</w:t>
      </w:r>
    </w:p>
    <w:p w:rsidR="006B3010" w:rsidRDefault="006B3010" w:rsidP="006F46C3">
      <w:pPr>
        <w:tabs>
          <w:tab w:val="left" w:pos="2127"/>
        </w:tabs>
        <w:spacing w:after="0" w:line="240" w:lineRule="auto"/>
        <w:ind w:left="142"/>
        <w:jc w:val="both"/>
        <w:rPr>
          <w:rFonts w:ascii="Verdana" w:hAnsi="Verdana" w:cs="Tahoma"/>
        </w:rPr>
      </w:pPr>
    </w:p>
    <w:p w:rsidR="006B3010" w:rsidRDefault="006B3010" w:rsidP="006B3010">
      <w:pPr>
        <w:tabs>
          <w:tab w:val="left" w:pos="2127"/>
        </w:tabs>
        <w:spacing w:after="0" w:line="240" w:lineRule="auto"/>
        <w:ind w:left="142"/>
        <w:jc w:val="both"/>
        <w:rPr>
          <w:rFonts w:ascii="Verdana" w:eastAsia="Times New Roman" w:hAnsi="Verdana"/>
        </w:rPr>
      </w:pPr>
      <w:r>
        <w:rPr>
          <w:rFonts w:ascii="Verdana" w:hAnsi="Verdana" w:cs="Tahoma"/>
        </w:rPr>
        <w:tab/>
        <w:t>After due consideration</w:t>
      </w:r>
      <w:r w:rsidR="00F52156" w:rsidRPr="00F52156">
        <w:rPr>
          <w:rFonts w:ascii="Verdana" w:hAnsi="Verdana" w:cs="Tahoma"/>
        </w:rPr>
        <w:t xml:space="preserve"> </w:t>
      </w:r>
      <w:r>
        <w:rPr>
          <w:rFonts w:ascii="Verdana" w:hAnsi="Verdana" w:cs="Tahoma"/>
        </w:rPr>
        <w:t xml:space="preserve">it was agreed that whilst the </w:t>
      </w:r>
      <w:r w:rsidRPr="006B3010">
        <w:rPr>
          <w:rFonts w:ascii="Verdana" w:eastAsia="Times New Roman" w:hAnsi="Verdana"/>
        </w:rPr>
        <w:t xml:space="preserve">Parish Council </w:t>
      </w:r>
      <w:r>
        <w:rPr>
          <w:rFonts w:ascii="Verdana" w:eastAsia="Times New Roman" w:hAnsi="Verdana"/>
        </w:rPr>
        <w:tab/>
        <w:t>is</w:t>
      </w:r>
      <w:r w:rsidRPr="006B3010">
        <w:rPr>
          <w:rFonts w:ascii="Verdana" w:eastAsia="Times New Roman" w:hAnsi="Verdana"/>
        </w:rPr>
        <w:t xml:space="preserve"> in favour of supporting local small businesses</w:t>
      </w:r>
      <w:r>
        <w:rPr>
          <w:rFonts w:ascii="Verdana" w:eastAsia="Times New Roman" w:hAnsi="Verdana"/>
        </w:rPr>
        <w:t xml:space="preserve">, and has </w:t>
      </w:r>
      <w:r w:rsidRPr="006B3010">
        <w:rPr>
          <w:rFonts w:ascii="Verdana" w:eastAsia="Times New Roman" w:hAnsi="Verdana"/>
        </w:rPr>
        <w:t xml:space="preserve">no </w:t>
      </w:r>
      <w:r>
        <w:rPr>
          <w:rFonts w:ascii="Verdana" w:eastAsia="Times New Roman" w:hAnsi="Verdana"/>
        </w:rPr>
        <w:tab/>
      </w:r>
      <w:r w:rsidRPr="006B3010">
        <w:rPr>
          <w:rFonts w:ascii="Verdana" w:eastAsia="Times New Roman" w:hAnsi="Verdana"/>
        </w:rPr>
        <w:t>objection to this one</w:t>
      </w:r>
      <w:r>
        <w:rPr>
          <w:rFonts w:ascii="Verdana" w:eastAsia="Times New Roman" w:hAnsi="Verdana"/>
        </w:rPr>
        <w:t>,</w:t>
      </w:r>
      <w:r w:rsidRPr="006B3010">
        <w:rPr>
          <w:rFonts w:ascii="Verdana" w:eastAsia="Times New Roman" w:hAnsi="Verdana"/>
        </w:rPr>
        <w:t xml:space="preserve"> </w:t>
      </w:r>
      <w:r>
        <w:rPr>
          <w:rFonts w:ascii="Verdana" w:eastAsia="Times New Roman" w:hAnsi="Verdana"/>
        </w:rPr>
        <w:t>it was felt</w:t>
      </w:r>
      <w:r w:rsidRPr="006B3010">
        <w:rPr>
          <w:rFonts w:ascii="Verdana" w:eastAsia="Times New Roman" w:hAnsi="Verdana"/>
        </w:rPr>
        <w:t xml:space="preserve"> that parking arrangements, </w:t>
      </w:r>
      <w:r>
        <w:rPr>
          <w:rFonts w:ascii="Verdana" w:eastAsia="Times New Roman" w:hAnsi="Verdana"/>
        </w:rPr>
        <w:tab/>
        <w:t xml:space="preserve">although </w:t>
      </w:r>
      <w:r w:rsidRPr="006B3010">
        <w:rPr>
          <w:rFonts w:ascii="Verdana" w:eastAsia="Times New Roman" w:hAnsi="Verdana"/>
        </w:rPr>
        <w:t xml:space="preserve">meeting immediate needs, could become an issue in the </w:t>
      </w:r>
      <w:r>
        <w:rPr>
          <w:rFonts w:ascii="Verdana" w:eastAsia="Times New Roman" w:hAnsi="Verdana"/>
        </w:rPr>
        <w:tab/>
      </w:r>
      <w:r>
        <w:rPr>
          <w:rFonts w:ascii="Verdana" w:eastAsia="Times New Roman" w:hAnsi="Verdana"/>
        </w:rPr>
        <w:tab/>
        <w:t xml:space="preserve">long </w:t>
      </w:r>
      <w:r w:rsidRPr="006B3010">
        <w:rPr>
          <w:rFonts w:ascii="Verdana" w:eastAsia="Times New Roman" w:hAnsi="Verdana"/>
        </w:rPr>
        <w:t>term.</w:t>
      </w:r>
      <w:r w:rsidR="006C08E1">
        <w:rPr>
          <w:rFonts w:ascii="Verdana" w:eastAsia="Times New Roman" w:hAnsi="Verdana"/>
        </w:rPr>
        <w:t xml:space="preserve"> For this reason Cllr. Shilvock proposed refusal, seconded </w:t>
      </w:r>
      <w:r w:rsidR="006C08E1">
        <w:rPr>
          <w:rFonts w:ascii="Verdana" w:eastAsia="Times New Roman" w:hAnsi="Verdana"/>
        </w:rPr>
        <w:tab/>
        <w:t>Cllr. Ray and agreed by all.</w:t>
      </w:r>
    </w:p>
    <w:p w:rsidR="003464B8" w:rsidRDefault="003464B8" w:rsidP="006B3010">
      <w:pPr>
        <w:tabs>
          <w:tab w:val="left" w:pos="2127"/>
        </w:tabs>
        <w:spacing w:after="0" w:line="240" w:lineRule="auto"/>
        <w:ind w:left="142"/>
        <w:jc w:val="both"/>
        <w:rPr>
          <w:rFonts w:ascii="Verdana" w:eastAsia="Times New Roman" w:hAnsi="Verdana"/>
        </w:rPr>
      </w:pPr>
    </w:p>
    <w:p w:rsidR="006B3010" w:rsidRDefault="003464B8" w:rsidP="00765D4D">
      <w:pPr>
        <w:pStyle w:val="NoSpacing"/>
        <w:rPr>
          <w:rFonts w:ascii="Verdana" w:hAnsi="Verdana" w:cs="Tahoma"/>
        </w:rPr>
      </w:pPr>
      <w:r w:rsidRPr="003464B8">
        <w:rPr>
          <w:rFonts w:ascii="Verdana" w:hAnsi="Verdana"/>
        </w:rPr>
        <w:tab/>
      </w:r>
      <w:r>
        <w:rPr>
          <w:rFonts w:ascii="Verdana" w:hAnsi="Verdana"/>
        </w:rPr>
        <w:tab/>
      </w:r>
      <w:r>
        <w:rPr>
          <w:rFonts w:ascii="Verdana" w:hAnsi="Verdana"/>
        </w:rPr>
        <w:tab/>
      </w:r>
      <w:r w:rsidRPr="003464B8">
        <w:rPr>
          <w:rFonts w:ascii="Verdana" w:hAnsi="Verdana"/>
        </w:rPr>
        <w:t xml:space="preserve">Planning application No. 22/01376/TREE 13 Aston Cantlow Road, </w:t>
      </w:r>
      <w:r w:rsidRPr="003464B8">
        <w:rPr>
          <w:rFonts w:ascii="Verdana" w:hAnsi="Verdana"/>
        </w:rPr>
        <w:tab/>
      </w:r>
      <w:r>
        <w:rPr>
          <w:rFonts w:ascii="Verdana" w:hAnsi="Verdana"/>
        </w:rPr>
        <w:tab/>
      </w:r>
      <w:r>
        <w:rPr>
          <w:rFonts w:ascii="Verdana" w:hAnsi="Verdana"/>
        </w:rPr>
        <w:tab/>
      </w:r>
      <w:r w:rsidRPr="003464B8">
        <w:rPr>
          <w:rFonts w:ascii="Verdana" w:hAnsi="Verdana"/>
        </w:rPr>
        <w:t xml:space="preserve">Wilmcote: Fell Ash tree.  This application was received after the </w:t>
      </w:r>
      <w:r w:rsidRPr="003464B8">
        <w:rPr>
          <w:rFonts w:ascii="Verdana" w:hAnsi="Verdana"/>
        </w:rPr>
        <w:tab/>
      </w:r>
      <w:r>
        <w:rPr>
          <w:rFonts w:ascii="Verdana" w:hAnsi="Verdana"/>
        </w:rPr>
        <w:tab/>
      </w:r>
      <w:r>
        <w:rPr>
          <w:rFonts w:ascii="Verdana" w:hAnsi="Verdana"/>
        </w:rPr>
        <w:tab/>
      </w:r>
      <w:r>
        <w:rPr>
          <w:rFonts w:ascii="Verdana" w:hAnsi="Verdana"/>
        </w:rPr>
        <w:tab/>
      </w:r>
      <w:r w:rsidRPr="003464B8">
        <w:rPr>
          <w:rFonts w:ascii="Verdana" w:hAnsi="Verdana"/>
        </w:rPr>
        <w:t xml:space="preserve">agenda was circulated. Cllr. Ray proposed supporting the </w:t>
      </w:r>
      <w:r w:rsidRPr="003464B8">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3464B8">
        <w:rPr>
          <w:rFonts w:ascii="Verdana" w:hAnsi="Verdana"/>
        </w:rPr>
        <w:t>application.  Seconded by Cllr. McMillan and agreed by all.</w:t>
      </w:r>
    </w:p>
    <w:p w:rsidR="00611627" w:rsidRDefault="00611627" w:rsidP="006F46C3">
      <w:pPr>
        <w:tabs>
          <w:tab w:val="left" w:pos="2127"/>
        </w:tabs>
        <w:spacing w:after="0" w:line="240" w:lineRule="auto"/>
        <w:ind w:left="142"/>
        <w:jc w:val="both"/>
        <w:rPr>
          <w:rFonts w:ascii="Verdana" w:hAnsi="Verdana" w:cs="Tahoma"/>
        </w:rPr>
      </w:pPr>
    </w:p>
    <w:p w:rsidR="00611627" w:rsidRDefault="006B3010" w:rsidP="006F46C3">
      <w:pPr>
        <w:tabs>
          <w:tab w:val="left" w:pos="2127"/>
        </w:tabs>
        <w:spacing w:after="0" w:line="240" w:lineRule="auto"/>
        <w:ind w:left="142"/>
        <w:jc w:val="both"/>
        <w:rPr>
          <w:rFonts w:ascii="Verdana" w:hAnsi="Verdana" w:cs="Tahoma"/>
          <w:b/>
        </w:rPr>
      </w:pPr>
      <w:r>
        <w:rPr>
          <w:rFonts w:ascii="Verdana" w:hAnsi="Verdana" w:cs="Tahoma"/>
          <w:b/>
        </w:rPr>
        <w:t>8</w:t>
      </w:r>
      <w:r w:rsidR="00611627" w:rsidRPr="00611627">
        <w:rPr>
          <w:rFonts w:ascii="Verdana" w:hAnsi="Verdana" w:cs="Tahoma"/>
          <w:b/>
        </w:rPr>
        <w:t>. Correspondence</w:t>
      </w:r>
      <w:r w:rsidR="00611627">
        <w:rPr>
          <w:rFonts w:ascii="Verdana" w:hAnsi="Verdana" w:cs="Tahoma"/>
          <w:b/>
        </w:rPr>
        <w:t xml:space="preserve">: </w:t>
      </w:r>
      <w:r w:rsidR="00611627" w:rsidRPr="00611627">
        <w:rPr>
          <w:rFonts w:ascii="Verdana" w:hAnsi="Verdana" w:cs="Tahoma"/>
          <w:b/>
        </w:rPr>
        <w:t xml:space="preserve"> </w:t>
      </w:r>
    </w:p>
    <w:p w:rsidR="00611627" w:rsidRDefault="00611627" w:rsidP="006F46C3">
      <w:pPr>
        <w:tabs>
          <w:tab w:val="left" w:pos="2127"/>
        </w:tabs>
        <w:spacing w:after="0" w:line="240" w:lineRule="auto"/>
        <w:ind w:left="142"/>
        <w:jc w:val="both"/>
        <w:rPr>
          <w:rFonts w:ascii="Verdana" w:hAnsi="Verdana" w:cs="Tahoma"/>
          <w:b/>
        </w:rPr>
      </w:pPr>
    </w:p>
    <w:p w:rsidR="005701AD" w:rsidRDefault="00611627" w:rsidP="006F46C3">
      <w:pPr>
        <w:tabs>
          <w:tab w:val="left" w:pos="2127"/>
        </w:tabs>
        <w:spacing w:after="0" w:line="240" w:lineRule="auto"/>
        <w:ind w:left="142"/>
        <w:jc w:val="both"/>
        <w:rPr>
          <w:rFonts w:ascii="Verdana" w:hAnsi="Verdana" w:cs="Tahoma"/>
        </w:rPr>
      </w:pPr>
      <w:r>
        <w:rPr>
          <w:rFonts w:ascii="Verdana" w:hAnsi="Verdana" w:cs="Tahoma"/>
          <w:b/>
        </w:rPr>
        <w:tab/>
      </w:r>
      <w:r w:rsidRPr="00611627">
        <w:rPr>
          <w:rFonts w:ascii="Verdana" w:hAnsi="Verdana" w:cs="Tahoma"/>
        </w:rPr>
        <w:t xml:space="preserve">All correspondence received and previously circulated electronically </w:t>
      </w:r>
      <w:r>
        <w:rPr>
          <w:rFonts w:ascii="Verdana" w:hAnsi="Verdana" w:cs="Tahoma"/>
        </w:rPr>
        <w:tab/>
      </w:r>
      <w:r w:rsidRPr="00611627">
        <w:rPr>
          <w:rFonts w:ascii="Verdana" w:hAnsi="Verdana" w:cs="Tahoma"/>
        </w:rPr>
        <w:t>was taken as read.</w:t>
      </w:r>
      <w:r>
        <w:rPr>
          <w:rFonts w:ascii="Verdana" w:hAnsi="Verdana" w:cs="Tahoma"/>
        </w:rPr>
        <w:t xml:space="preserve"> </w:t>
      </w:r>
    </w:p>
    <w:p w:rsidR="00A92497" w:rsidRDefault="00A92497" w:rsidP="006F46C3">
      <w:pPr>
        <w:tabs>
          <w:tab w:val="left" w:pos="2127"/>
        </w:tabs>
        <w:spacing w:after="0" w:line="240" w:lineRule="auto"/>
        <w:ind w:left="142"/>
        <w:jc w:val="both"/>
        <w:rPr>
          <w:rFonts w:ascii="Verdana" w:hAnsi="Verdana" w:cs="Tahoma"/>
        </w:rPr>
      </w:pPr>
    </w:p>
    <w:p w:rsidR="00DB7A06" w:rsidRPr="00DB7A06" w:rsidRDefault="00AA3A33" w:rsidP="00B36BD0">
      <w:pPr>
        <w:tabs>
          <w:tab w:val="left" w:pos="142"/>
          <w:tab w:val="left" w:pos="2127"/>
        </w:tabs>
        <w:spacing w:after="0" w:line="240" w:lineRule="auto"/>
        <w:ind w:left="142" w:hanging="142"/>
        <w:jc w:val="both"/>
        <w:rPr>
          <w:rFonts w:ascii="Verdana" w:hAnsi="Verdana"/>
          <w:b/>
          <w:lang w:val="en-US" w:eastAsia="en-GB"/>
        </w:rPr>
      </w:pPr>
      <w:r>
        <w:rPr>
          <w:rFonts w:ascii="Verdana" w:hAnsi="Verdana" w:cs="Tahoma"/>
          <w:b/>
        </w:rPr>
        <w:t xml:space="preserve">  9</w:t>
      </w:r>
      <w:r w:rsidR="00DB7A06" w:rsidRPr="00DB7A06">
        <w:rPr>
          <w:rFonts w:ascii="Verdana" w:hAnsi="Verdana" w:cs="Tahoma"/>
          <w:b/>
        </w:rPr>
        <w:t xml:space="preserve">. </w:t>
      </w:r>
      <w:r w:rsidR="006253D3">
        <w:rPr>
          <w:rFonts w:ascii="Verdana" w:hAnsi="Verdana" w:cs="Tahoma"/>
          <w:b/>
        </w:rPr>
        <w:t xml:space="preserve">Willow Wood Play </w:t>
      </w:r>
      <w:r w:rsidR="00B36BD0">
        <w:rPr>
          <w:rFonts w:ascii="Verdana" w:hAnsi="Verdana" w:cs="Tahoma"/>
          <w:b/>
        </w:rPr>
        <w:t>Area</w:t>
      </w:r>
      <w:r w:rsidR="005701AD">
        <w:rPr>
          <w:rFonts w:ascii="Verdana" w:hAnsi="Verdana"/>
          <w:b/>
          <w:lang w:val="en-US" w:eastAsia="en-GB"/>
        </w:rPr>
        <w:t>:</w:t>
      </w:r>
      <w:r w:rsidR="00DB7A06">
        <w:rPr>
          <w:rFonts w:ascii="Verdana" w:hAnsi="Verdana"/>
          <w:b/>
          <w:lang w:val="en-US" w:eastAsia="en-GB"/>
        </w:rPr>
        <w:t xml:space="preserve">          </w:t>
      </w:r>
      <w:r w:rsidR="00A73F1F" w:rsidRPr="00DB7A06">
        <w:rPr>
          <w:rFonts w:ascii="Verdana" w:hAnsi="Verdana"/>
          <w:b/>
          <w:lang w:val="en-US" w:eastAsia="en-GB"/>
        </w:rPr>
        <w:tab/>
      </w:r>
    </w:p>
    <w:p w:rsidR="005701AD" w:rsidRDefault="005701AD" w:rsidP="006F46C3">
      <w:pPr>
        <w:tabs>
          <w:tab w:val="left" w:pos="2127"/>
        </w:tabs>
        <w:spacing w:after="0" w:line="240" w:lineRule="auto"/>
        <w:ind w:left="142"/>
        <w:jc w:val="both"/>
        <w:rPr>
          <w:rFonts w:ascii="Verdana" w:hAnsi="Verdana"/>
          <w:lang w:val="en-US" w:eastAsia="en-GB"/>
        </w:rPr>
      </w:pPr>
    </w:p>
    <w:p w:rsidR="006253D3" w:rsidRDefault="005701AD" w:rsidP="006253D3">
      <w:pPr>
        <w:tabs>
          <w:tab w:val="left" w:pos="426"/>
          <w:tab w:val="left" w:pos="2268"/>
          <w:tab w:val="left" w:pos="3024"/>
        </w:tabs>
        <w:spacing w:after="0" w:line="240" w:lineRule="auto"/>
        <w:ind w:left="142"/>
        <w:jc w:val="both"/>
        <w:rPr>
          <w:rFonts w:ascii="Verdana" w:eastAsia="Times New Roman" w:hAnsi="Verdana" w:cs="Tahoma"/>
          <w:b/>
          <w:lang w:val="en-US"/>
        </w:rPr>
      </w:pPr>
      <w:r>
        <w:rPr>
          <w:rFonts w:ascii="Verdana" w:hAnsi="Verdana"/>
          <w:lang w:val="en-US" w:eastAsia="en-GB"/>
        </w:rPr>
        <w:tab/>
      </w:r>
      <w:r w:rsidR="006253D3">
        <w:rPr>
          <w:rFonts w:ascii="Verdana" w:hAnsi="Verdana"/>
          <w:lang w:val="en-US" w:eastAsia="en-GB"/>
        </w:rPr>
        <w:t xml:space="preserve">                      </w:t>
      </w:r>
      <w:r w:rsidR="006253D3">
        <w:rPr>
          <w:rFonts w:ascii="Verdana" w:eastAsia="Times New Roman" w:hAnsi="Verdana" w:cs="Tahoma"/>
          <w:lang w:val="en-US"/>
        </w:rPr>
        <w:t>T</w:t>
      </w:r>
      <w:r w:rsidR="006253D3" w:rsidRPr="000F126A">
        <w:rPr>
          <w:rFonts w:ascii="Verdana" w:eastAsia="Times New Roman" w:hAnsi="Verdana" w:cs="Tahoma"/>
          <w:lang w:val="en-US"/>
        </w:rPr>
        <w:t xml:space="preserve">he latest inspection report did not raise any </w:t>
      </w:r>
      <w:r w:rsidR="006253D3">
        <w:rPr>
          <w:rFonts w:ascii="Verdana" w:eastAsia="Times New Roman" w:hAnsi="Verdana" w:cs="Tahoma"/>
          <w:lang w:val="en-US"/>
        </w:rPr>
        <w:t>new concerns</w:t>
      </w:r>
      <w:r w:rsidR="006253D3">
        <w:rPr>
          <w:rFonts w:ascii="Verdana" w:eastAsia="Times New Roman" w:hAnsi="Verdana" w:cs="Tahoma"/>
          <w:b/>
          <w:lang w:val="en-US"/>
        </w:rPr>
        <w:t>.</w:t>
      </w:r>
    </w:p>
    <w:p w:rsidR="006253D3" w:rsidRDefault="006253D3" w:rsidP="006253D3">
      <w:pPr>
        <w:tabs>
          <w:tab w:val="left" w:pos="426"/>
          <w:tab w:val="left" w:pos="2268"/>
          <w:tab w:val="left" w:pos="3024"/>
        </w:tabs>
        <w:spacing w:after="0" w:line="240" w:lineRule="auto"/>
        <w:ind w:left="142"/>
        <w:jc w:val="both"/>
        <w:rPr>
          <w:rFonts w:ascii="Verdana" w:eastAsia="Times New Roman" w:hAnsi="Verdana" w:cs="Tahoma"/>
          <w:b/>
          <w:lang w:val="en-US"/>
        </w:rPr>
      </w:pPr>
      <w:r w:rsidRPr="00447EC4">
        <w:rPr>
          <w:rFonts w:ascii="Verdana" w:eastAsia="Times New Roman" w:hAnsi="Verdana" w:cs="Tahoma"/>
          <w:b/>
          <w:lang w:val="en-US"/>
        </w:rPr>
        <w:t xml:space="preserve"> </w:t>
      </w:r>
    </w:p>
    <w:p w:rsidR="005701AD" w:rsidRDefault="006253D3" w:rsidP="006253D3">
      <w:pPr>
        <w:tabs>
          <w:tab w:val="left" w:pos="426"/>
          <w:tab w:val="left" w:pos="2127"/>
          <w:tab w:val="left" w:pos="2410"/>
          <w:tab w:val="left" w:pos="3024"/>
        </w:tabs>
        <w:spacing w:after="0" w:line="240" w:lineRule="auto"/>
        <w:ind w:left="142"/>
        <w:jc w:val="both"/>
        <w:rPr>
          <w:rFonts w:ascii="Verdana" w:eastAsia="Times New Roman" w:hAnsi="Verdana" w:cs="Tahoma"/>
          <w:lang w:val="en-US"/>
        </w:rPr>
      </w:pPr>
      <w:r>
        <w:rPr>
          <w:rFonts w:ascii="Verdana" w:eastAsia="Times New Roman" w:hAnsi="Verdana" w:cs="Tahoma"/>
          <w:b/>
          <w:lang w:val="en-US"/>
        </w:rPr>
        <w:tab/>
        <w:t xml:space="preserve">                 </w:t>
      </w:r>
      <w:r>
        <w:rPr>
          <w:rFonts w:ascii="Verdana" w:eastAsia="Times New Roman" w:hAnsi="Verdana" w:cs="Tahoma"/>
          <w:b/>
          <w:lang w:val="en-US"/>
        </w:rPr>
        <w:tab/>
      </w:r>
      <w:r w:rsidRPr="006253D3">
        <w:rPr>
          <w:rFonts w:ascii="Verdana" w:eastAsia="Times New Roman" w:hAnsi="Verdana" w:cs="Tahoma"/>
          <w:lang w:val="en-US"/>
        </w:rPr>
        <w:t xml:space="preserve">The Clerk </w:t>
      </w:r>
      <w:r>
        <w:rPr>
          <w:rFonts w:ascii="Verdana" w:eastAsia="Times New Roman" w:hAnsi="Verdana" w:cs="Tahoma"/>
          <w:lang w:val="en-US"/>
        </w:rPr>
        <w:t xml:space="preserve">received a message from Mrs. Compton on Monday </w:t>
      </w:r>
      <w:r>
        <w:rPr>
          <w:rFonts w:ascii="Verdana" w:eastAsia="Times New Roman" w:hAnsi="Verdana" w:cs="Tahoma"/>
          <w:lang w:val="en-US"/>
        </w:rPr>
        <w:tab/>
      </w:r>
      <w:r>
        <w:rPr>
          <w:rFonts w:ascii="Verdana" w:eastAsia="Times New Roman" w:hAnsi="Verdana" w:cs="Tahoma"/>
          <w:lang w:val="en-US"/>
        </w:rPr>
        <w:tab/>
      </w:r>
      <w:r>
        <w:rPr>
          <w:rFonts w:ascii="Verdana" w:eastAsia="Times New Roman" w:hAnsi="Verdana" w:cs="Tahoma"/>
          <w:lang w:val="en-US"/>
        </w:rPr>
        <w:tab/>
        <w:t xml:space="preserve">to say the door on the notice board at the entrance to the area has </w:t>
      </w:r>
      <w:r>
        <w:rPr>
          <w:rFonts w:ascii="Verdana" w:eastAsia="Times New Roman" w:hAnsi="Verdana" w:cs="Tahoma"/>
          <w:lang w:val="en-US"/>
        </w:rPr>
        <w:tab/>
      </w:r>
      <w:r>
        <w:rPr>
          <w:rFonts w:ascii="Verdana" w:eastAsia="Times New Roman" w:hAnsi="Verdana" w:cs="Tahoma"/>
          <w:lang w:val="en-US"/>
        </w:rPr>
        <w:tab/>
        <w:t>been smashed and two fence posts have been snapped off.</w:t>
      </w:r>
      <w:r w:rsidR="00016927">
        <w:rPr>
          <w:rFonts w:ascii="Verdana" w:eastAsia="Times New Roman" w:hAnsi="Verdana" w:cs="Tahoma"/>
          <w:lang w:val="en-US"/>
        </w:rPr>
        <w:t xml:space="preserve">  This </w:t>
      </w:r>
      <w:r w:rsidR="00016927">
        <w:rPr>
          <w:rFonts w:ascii="Verdana" w:eastAsia="Times New Roman" w:hAnsi="Verdana" w:cs="Tahoma"/>
          <w:lang w:val="en-US"/>
        </w:rPr>
        <w:tab/>
      </w:r>
      <w:r w:rsidR="00016927">
        <w:rPr>
          <w:rFonts w:ascii="Verdana" w:eastAsia="Times New Roman" w:hAnsi="Verdana" w:cs="Tahoma"/>
          <w:lang w:val="en-US"/>
        </w:rPr>
        <w:tab/>
        <w:t xml:space="preserve">was followed up this morning with photos of broken bottles and </w:t>
      </w:r>
      <w:r w:rsidR="00016927">
        <w:rPr>
          <w:rFonts w:ascii="Verdana" w:eastAsia="Times New Roman" w:hAnsi="Verdana" w:cs="Tahoma"/>
          <w:lang w:val="en-US"/>
        </w:rPr>
        <w:tab/>
      </w:r>
      <w:r w:rsidR="00016927">
        <w:rPr>
          <w:rFonts w:ascii="Verdana" w:eastAsia="Times New Roman" w:hAnsi="Verdana" w:cs="Tahoma"/>
          <w:lang w:val="en-US"/>
        </w:rPr>
        <w:tab/>
      </w:r>
      <w:r w:rsidR="00016927">
        <w:rPr>
          <w:rFonts w:ascii="Verdana" w:eastAsia="Times New Roman" w:hAnsi="Verdana" w:cs="Tahoma"/>
          <w:lang w:val="en-US"/>
        </w:rPr>
        <w:tab/>
        <w:t>glass in the playground.</w:t>
      </w:r>
    </w:p>
    <w:p w:rsidR="00765D4D" w:rsidRDefault="00765D4D" w:rsidP="006253D3">
      <w:pPr>
        <w:tabs>
          <w:tab w:val="left" w:pos="426"/>
          <w:tab w:val="left" w:pos="2127"/>
          <w:tab w:val="left" w:pos="2410"/>
          <w:tab w:val="left" w:pos="3024"/>
        </w:tabs>
        <w:spacing w:after="0" w:line="240" w:lineRule="auto"/>
        <w:ind w:left="142"/>
        <w:jc w:val="both"/>
        <w:rPr>
          <w:rFonts w:ascii="Verdana" w:eastAsia="Times New Roman" w:hAnsi="Verdana" w:cs="Tahoma"/>
          <w:lang w:val="en-US"/>
        </w:rPr>
      </w:pPr>
    </w:p>
    <w:p w:rsidR="00765D4D" w:rsidRDefault="00765D4D" w:rsidP="006253D3">
      <w:pPr>
        <w:tabs>
          <w:tab w:val="left" w:pos="426"/>
          <w:tab w:val="left" w:pos="2127"/>
          <w:tab w:val="left" w:pos="2410"/>
          <w:tab w:val="left" w:pos="3024"/>
        </w:tabs>
        <w:spacing w:after="0" w:line="240" w:lineRule="auto"/>
        <w:ind w:left="142"/>
        <w:jc w:val="both"/>
        <w:rPr>
          <w:rFonts w:ascii="Verdana" w:eastAsia="Times New Roman" w:hAnsi="Verdana" w:cs="Tahoma"/>
          <w:lang w:val="en-US"/>
        </w:rPr>
      </w:pPr>
      <w:r>
        <w:rPr>
          <w:rFonts w:ascii="Verdana" w:eastAsia="Times New Roman" w:hAnsi="Verdana" w:cs="Tahoma"/>
          <w:lang w:val="en-US"/>
        </w:rPr>
        <w:tab/>
      </w:r>
      <w:r>
        <w:rPr>
          <w:rFonts w:ascii="Verdana" w:eastAsia="Times New Roman" w:hAnsi="Verdana" w:cs="Tahoma"/>
          <w:lang w:val="en-US"/>
        </w:rPr>
        <w:tab/>
        <w:t xml:space="preserve">Dog fouling has also been a recent issue and a message to remind </w:t>
      </w:r>
      <w:r>
        <w:rPr>
          <w:rFonts w:ascii="Verdana" w:eastAsia="Times New Roman" w:hAnsi="Verdana" w:cs="Tahoma"/>
          <w:lang w:val="en-US"/>
        </w:rPr>
        <w:tab/>
      </w:r>
      <w:r>
        <w:rPr>
          <w:rFonts w:ascii="Verdana" w:eastAsia="Times New Roman" w:hAnsi="Verdana" w:cs="Tahoma"/>
          <w:lang w:val="en-US"/>
        </w:rPr>
        <w:tab/>
        <w:t xml:space="preserve">dog owners that dogs, other than assistance dogs, are not allowed </w:t>
      </w:r>
      <w:r>
        <w:rPr>
          <w:rFonts w:ascii="Verdana" w:eastAsia="Times New Roman" w:hAnsi="Verdana" w:cs="Tahoma"/>
          <w:lang w:val="en-US"/>
        </w:rPr>
        <w:tab/>
      </w:r>
      <w:r>
        <w:rPr>
          <w:rFonts w:ascii="Verdana" w:eastAsia="Times New Roman" w:hAnsi="Verdana" w:cs="Tahoma"/>
          <w:lang w:val="en-US"/>
        </w:rPr>
        <w:tab/>
        <w:t>in the playground.</w:t>
      </w:r>
    </w:p>
    <w:p w:rsidR="00EE3B4F" w:rsidRDefault="00EE3B4F" w:rsidP="006253D3">
      <w:pPr>
        <w:tabs>
          <w:tab w:val="left" w:pos="426"/>
          <w:tab w:val="left" w:pos="2127"/>
          <w:tab w:val="left" w:pos="2410"/>
          <w:tab w:val="left" w:pos="3024"/>
        </w:tabs>
        <w:spacing w:after="0" w:line="240" w:lineRule="auto"/>
        <w:ind w:left="142"/>
        <w:jc w:val="both"/>
        <w:rPr>
          <w:rFonts w:ascii="Verdana" w:eastAsia="Times New Roman" w:hAnsi="Verdana" w:cs="Tahoma"/>
          <w:lang w:val="en-US"/>
        </w:rPr>
      </w:pPr>
    </w:p>
    <w:p w:rsidR="00016927" w:rsidRDefault="00016927" w:rsidP="006253D3">
      <w:pPr>
        <w:tabs>
          <w:tab w:val="left" w:pos="426"/>
          <w:tab w:val="left" w:pos="2127"/>
          <w:tab w:val="left" w:pos="2410"/>
          <w:tab w:val="left" w:pos="3024"/>
        </w:tabs>
        <w:spacing w:after="0" w:line="240" w:lineRule="auto"/>
        <w:ind w:left="142"/>
        <w:jc w:val="both"/>
        <w:rPr>
          <w:rFonts w:ascii="Verdana" w:hAnsi="Verdana"/>
          <w:lang w:val="en-US" w:eastAsia="en-GB"/>
        </w:rPr>
      </w:pPr>
    </w:p>
    <w:p w:rsidR="00975C4C" w:rsidRPr="005701AD" w:rsidRDefault="000712A5" w:rsidP="005701AD">
      <w:pPr>
        <w:tabs>
          <w:tab w:val="left" w:pos="2127"/>
        </w:tabs>
        <w:spacing w:after="0" w:line="240" w:lineRule="auto"/>
        <w:jc w:val="both"/>
        <w:rPr>
          <w:rFonts w:ascii="Verdana" w:hAnsi="Verdana"/>
          <w:b/>
          <w:lang w:val="en-US" w:eastAsia="en-GB"/>
        </w:rPr>
      </w:pPr>
      <w:r>
        <w:rPr>
          <w:rFonts w:ascii="Verdana" w:hAnsi="Verdana"/>
          <w:b/>
          <w:lang w:val="en-US" w:eastAsia="en-GB"/>
        </w:rPr>
        <w:t xml:space="preserve"> </w:t>
      </w:r>
      <w:r w:rsidR="00AA3A33">
        <w:rPr>
          <w:rFonts w:ascii="Verdana" w:hAnsi="Verdana"/>
          <w:b/>
          <w:lang w:val="en-US" w:eastAsia="en-GB"/>
        </w:rPr>
        <w:t>10</w:t>
      </w:r>
      <w:r w:rsidR="005701AD" w:rsidRPr="005701AD">
        <w:rPr>
          <w:rFonts w:ascii="Verdana" w:hAnsi="Verdana"/>
          <w:b/>
          <w:lang w:val="en-US" w:eastAsia="en-GB"/>
        </w:rPr>
        <w:t>. Queen’s Platinum Jubilee</w:t>
      </w:r>
      <w:r w:rsidR="005701AD">
        <w:rPr>
          <w:rFonts w:ascii="Verdana" w:hAnsi="Verdana"/>
          <w:b/>
          <w:lang w:val="en-US" w:eastAsia="en-GB"/>
        </w:rPr>
        <w:t xml:space="preserve">. To consider a </w:t>
      </w:r>
      <w:r w:rsidR="00037B1F">
        <w:rPr>
          <w:rFonts w:ascii="Verdana" w:hAnsi="Verdana"/>
          <w:b/>
          <w:lang w:val="en-US" w:eastAsia="en-GB"/>
        </w:rPr>
        <w:t>‘</w:t>
      </w:r>
      <w:r w:rsidR="005701AD">
        <w:rPr>
          <w:rFonts w:ascii="Verdana" w:hAnsi="Verdana"/>
          <w:b/>
          <w:lang w:val="en-US" w:eastAsia="en-GB"/>
        </w:rPr>
        <w:t>one off</w:t>
      </w:r>
      <w:r w:rsidR="00037B1F">
        <w:rPr>
          <w:rFonts w:ascii="Verdana" w:hAnsi="Verdana"/>
          <w:b/>
          <w:lang w:val="en-US" w:eastAsia="en-GB"/>
        </w:rPr>
        <w:t>’</w:t>
      </w:r>
      <w:r w:rsidR="005701AD">
        <w:rPr>
          <w:rFonts w:ascii="Verdana" w:hAnsi="Verdana"/>
          <w:b/>
          <w:lang w:val="en-US" w:eastAsia="en-GB"/>
        </w:rPr>
        <w:t xml:space="preserve"> fund for local community      </w:t>
      </w:r>
      <w:r w:rsidR="00A73F1F" w:rsidRPr="005701AD">
        <w:rPr>
          <w:rFonts w:ascii="Verdana" w:hAnsi="Verdana"/>
          <w:b/>
          <w:lang w:val="en-US" w:eastAsia="en-GB"/>
        </w:rPr>
        <w:t xml:space="preserve">  </w:t>
      </w:r>
    </w:p>
    <w:p w:rsidR="00DB7A06" w:rsidRDefault="005701AD" w:rsidP="006F46C3">
      <w:pPr>
        <w:tabs>
          <w:tab w:val="left" w:pos="2127"/>
        </w:tabs>
        <w:spacing w:after="0" w:line="240" w:lineRule="auto"/>
        <w:ind w:left="142"/>
        <w:jc w:val="both"/>
        <w:rPr>
          <w:rFonts w:ascii="Verdana" w:hAnsi="Verdana" w:cs="Tahoma"/>
          <w:b/>
        </w:rPr>
      </w:pPr>
      <w:r>
        <w:rPr>
          <w:rFonts w:ascii="Verdana" w:hAnsi="Verdana" w:cs="Tahoma"/>
        </w:rPr>
        <w:t xml:space="preserve">     </w:t>
      </w:r>
      <w:r w:rsidRPr="005701AD">
        <w:rPr>
          <w:rFonts w:ascii="Verdana" w:hAnsi="Verdana" w:cs="Tahoma"/>
          <w:b/>
        </w:rPr>
        <w:t>Groups and organisations to assist with events:</w:t>
      </w:r>
    </w:p>
    <w:p w:rsidR="005701AD" w:rsidRDefault="005701AD" w:rsidP="006F46C3">
      <w:pPr>
        <w:tabs>
          <w:tab w:val="left" w:pos="2127"/>
        </w:tabs>
        <w:spacing w:after="0" w:line="240" w:lineRule="auto"/>
        <w:ind w:left="142"/>
        <w:jc w:val="both"/>
        <w:rPr>
          <w:rFonts w:ascii="Verdana" w:hAnsi="Verdana" w:cs="Tahoma"/>
          <w:b/>
        </w:rPr>
      </w:pPr>
    </w:p>
    <w:p w:rsidR="000712A5" w:rsidRDefault="005701AD" w:rsidP="000712A5">
      <w:pPr>
        <w:tabs>
          <w:tab w:val="left" w:pos="2127"/>
        </w:tabs>
        <w:spacing w:after="0" w:line="240" w:lineRule="auto"/>
        <w:ind w:left="142"/>
        <w:jc w:val="both"/>
        <w:rPr>
          <w:rFonts w:ascii="Verdana" w:hAnsi="Verdana" w:cs="Tahoma"/>
        </w:rPr>
      </w:pPr>
      <w:r>
        <w:rPr>
          <w:rFonts w:ascii="Verdana" w:hAnsi="Verdana" w:cs="Tahoma"/>
          <w:b/>
        </w:rPr>
        <w:tab/>
      </w:r>
      <w:r w:rsidR="000712A5" w:rsidRPr="000712A5">
        <w:rPr>
          <w:rFonts w:ascii="Verdana" w:hAnsi="Verdana" w:cs="Tahoma"/>
        </w:rPr>
        <w:t>The Parish Council covered the cost of the</w:t>
      </w:r>
      <w:r w:rsidR="000712A5">
        <w:rPr>
          <w:rFonts w:ascii="Verdana" w:hAnsi="Verdana" w:cs="Tahoma"/>
          <w:color w:val="FF0000"/>
        </w:rPr>
        <w:t xml:space="preserve"> </w:t>
      </w:r>
      <w:r w:rsidR="000712A5">
        <w:rPr>
          <w:rFonts w:ascii="Verdana" w:hAnsi="Verdana" w:cs="Tahoma"/>
        </w:rPr>
        <w:t xml:space="preserve">SDC </w:t>
      </w:r>
      <w:r w:rsidRPr="005701AD">
        <w:rPr>
          <w:rFonts w:ascii="Verdana" w:hAnsi="Verdana" w:cs="Tahoma"/>
        </w:rPr>
        <w:t xml:space="preserve">licence for the use of </w:t>
      </w:r>
      <w:r w:rsidR="000712A5">
        <w:rPr>
          <w:rFonts w:ascii="Verdana" w:hAnsi="Verdana" w:cs="Tahoma"/>
        </w:rPr>
        <w:tab/>
      </w:r>
      <w:r w:rsidRPr="005701AD">
        <w:rPr>
          <w:rFonts w:ascii="Verdana" w:hAnsi="Verdana" w:cs="Tahoma"/>
        </w:rPr>
        <w:t xml:space="preserve">the field off </w:t>
      </w:r>
      <w:r w:rsidR="00A92497">
        <w:rPr>
          <w:rFonts w:ascii="Verdana" w:hAnsi="Verdana" w:cs="Tahoma"/>
        </w:rPr>
        <w:t>Glebe Estate</w:t>
      </w:r>
      <w:r w:rsidRPr="005701AD">
        <w:rPr>
          <w:rFonts w:ascii="Verdana" w:hAnsi="Verdana" w:cs="Tahoma"/>
        </w:rPr>
        <w:t xml:space="preserve"> </w:t>
      </w:r>
      <w:r w:rsidR="000712A5">
        <w:rPr>
          <w:rFonts w:ascii="Verdana" w:hAnsi="Verdana" w:cs="Tahoma"/>
        </w:rPr>
        <w:t>and made a donation towards the</w:t>
      </w:r>
      <w:r w:rsidRPr="005701AD">
        <w:rPr>
          <w:rFonts w:ascii="Verdana" w:hAnsi="Verdana" w:cs="Tahoma"/>
        </w:rPr>
        <w:t xml:space="preserve"> </w:t>
      </w:r>
      <w:r w:rsidR="000712A5">
        <w:rPr>
          <w:rFonts w:ascii="Verdana" w:hAnsi="Verdana" w:cs="Tahoma"/>
        </w:rPr>
        <w:t xml:space="preserve">Public </w:t>
      </w:r>
      <w:r w:rsidR="000712A5">
        <w:rPr>
          <w:rFonts w:ascii="Verdana" w:hAnsi="Verdana" w:cs="Tahoma"/>
        </w:rPr>
        <w:tab/>
        <w:t xml:space="preserve">Liability fee for the Jubilee </w:t>
      </w:r>
      <w:r w:rsidRPr="005701AD">
        <w:rPr>
          <w:rFonts w:ascii="Verdana" w:hAnsi="Verdana" w:cs="Tahoma"/>
        </w:rPr>
        <w:t>event</w:t>
      </w:r>
      <w:r w:rsidR="000712A5">
        <w:rPr>
          <w:rFonts w:ascii="Verdana" w:hAnsi="Verdana" w:cs="Tahoma"/>
        </w:rPr>
        <w:t xml:space="preserve"> from the previously agreed </w:t>
      </w:r>
      <w:r w:rsidR="000712A5">
        <w:rPr>
          <w:rFonts w:ascii="Verdana" w:hAnsi="Verdana" w:cs="Tahoma"/>
        </w:rPr>
        <w:tab/>
        <w:t>amount. No further applications were received.</w:t>
      </w:r>
    </w:p>
    <w:p w:rsidR="000712A5" w:rsidRDefault="00B21BE7" w:rsidP="00CA3969">
      <w:pPr>
        <w:tabs>
          <w:tab w:val="left" w:pos="2127"/>
        </w:tabs>
        <w:spacing w:after="0" w:line="240" w:lineRule="auto"/>
        <w:ind w:left="142"/>
        <w:jc w:val="both"/>
        <w:rPr>
          <w:rFonts w:ascii="Verdana" w:hAnsi="Verdana" w:cs="Tahoma"/>
        </w:rPr>
      </w:pPr>
      <w:r>
        <w:rPr>
          <w:rFonts w:ascii="Verdana" w:hAnsi="Verdana" w:cs="Tahoma"/>
        </w:rPr>
        <w:tab/>
      </w:r>
    </w:p>
    <w:p w:rsidR="004639C6" w:rsidRDefault="000712A5" w:rsidP="000712A5">
      <w:pPr>
        <w:tabs>
          <w:tab w:val="left" w:pos="2127"/>
        </w:tabs>
        <w:spacing w:after="0" w:line="240" w:lineRule="auto"/>
        <w:ind w:left="142"/>
        <w:jc w:val="both"/>
        <w:rPr>
          <w:rFonts w:ascii="Verdana" w:eastAsia="Times New Roman" w:hAnsi="Verdana" w:cs="Tahoma"/>
          <w:b/>
        </w:rPr>
      </w:pPr>
      <w:r w:rsidRPr="000712A5">
        <w:rPr>
          <w:rFonts w:ascii="Verdana" w:hAnsi="Verdana" w:cs="Tahoma"/>
          <w:b/>
        </w:rPr>
        <w:t>11</w:t>
      </w:r>
      <w:r w:rsidR="004639C6" w:rsidRPr="00B21BE7">
        <w:rPr>
          <w:rFonts w:ascii="Verdana" w:eastAsia="Times New Roman" w:hAnsi="Verdana" w:cs="Tahoma"/>
          <w:b/>
        </w:rPr>
        <w:t xml:space="preserve">.  Keep fit/Tai Chi group </w:t>
      </w:r>
    </w:p>
    <w:p w:rsidR="00015ADF" w:rsidRDefault="00015ADF" w:rsidP="004639C6">
      <w:pPr>
        <w:spacing w:after="0" w:line="240" w:lineRule="auto"/>
        <w:ind w:left="142"/>
        <w:rPr>
          <w:rFonts w:ascii="Verdana" w:eastAsia="Times New Roman" w:hAnsi="Verdana" w:cs="Tahoma"/>
          <w:b/>
        </w:rPr>
      </w:pPr>
    </w:p>
    <w:p w:rsidR="00C378DD" w:rsidRDefault="00C378DD" w:rsidP="00B84D85">
      <w:pPr>
        <w:tabs>
          <w:tab w:val="left" w:pos="2127"/>
        </w:tabs>
        <w:spacing w:after="0" w:line="240" w:lineRule="auto"/>
        <w:rPr>
          <w:rFonts w:ascii="Verdana" w:eastAsia="Times New Roman" w:hAnsi="Verdana" w:cs="Tahoma"/>
        </w:rPr>
      </w:pPr>
      <w:r>
        <w:rPr>
          <w:rFonts w:ascii="Verdana" w:eastAsia="Times New Roman" w:hAnsi="Verdana" w:cs="Tahoma"/>
        </w:rPr>
        <w:tab/>
      </w:r>
      <w:r>
        <w:rPr>
          <w:rFonts w:ascii="Verdana" w:eastAsia="Times New Roman" w:hAnsi="Verdana" w:cs="Tahoma"/>
        </w:rPr>
        <w:tab/>
        <w:t xml:space="preserve">It was agreed at the previous meeting that if funds were available </w:t>
      </w:r>
      <w:r>
        <w:rPr>
          <w:rFonts w:ascii="Verdana" w:eastAsia="Times New Roman" w:hAnsi="Verdana" w:cs="Tahoma"/>
        </w:rPr>
        <w:tab/>
      </w:r>
      <w:r>
        <w:rPr>
          <w:rFonts w:ascii="Verdana" w:eastAsia="Times New Roman" w:hAnsi="Verdana" w:cs="Tahoma"/>
        </w:rPr>
        <w:tab/>
        <w:t xml:space="preserve">after grants were made from the Jubilee fund we would support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this group. Cllr Ray proposed that £200.00 should be provided on </w:t>
      </w:r>
      <w:r>
        <w:rPr>
          <w:rFonts w:ascii="Verdana" w:eastAsia="Times New Roman" w:hAnsi="Verdana" w:cs="Tahoma"/>
        </w:rPr>
        <w:tab/>
      </w:r>
      <w:r>
        <w:rPr>
          <w:rFonts w:ascii="Verdana" w:eastAsia="Times New Roman" w:hAnsi="Verdana" w:cs="Tahoma"/>
        </w:rPr>
        <w:tab/>
        <w:t xml:space="preserve">the same basis as previously. The funds would remain in the Parish </w:t>
      </w:r>
      <w:r>
        <w:rPr>
          <w:rFonts w:ascii="Verdana" w:eastAsia="Times New Roman" w:hAnsi="Verdana" w:cs="Tahoma"/>
        </w:rPr>
        <w:tab/>
      </w:r>
      <w:r>
        <w:rPr>
          <w:rFonts w:ascii="Verdana" w:eastAsia="Times New Roman" w:hAnsi="Verdana" w:cs="Tahoma"/>
        </w:rPr>
        <w:tab/>
        <w:t xml:space="preserve">Council bank account and invoices presented to the Clerk for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payment on their behalf.  Seconded by Cllr Shilvock and agreed by </w:t>
      </w:r>
      <w:r>
        <w:rPr>
          <w:rFonts w:ascii="Verdana" w:eastAsia="Times New Roman" w:hAnsi="Verdana" w:cs="Tahoma"/>
        </w:rPr>
        <w:tab/>
      </w:r>
      <w:r>
        <w:rPr>
          <w:rFonts w:ascii="Verdana" w:eastAsia="Times New Roman" w:hAnsi="Verdana" w:cs="Tahoma"/>
        </w:rPr>
        <w:tab/>
        <w:t>all.</w:t>
      </w:r>
    </w:p>
    <w:p w:rsidR="004639C6" w:rsidRPr="00886DEB" w:rsidRDefault="00C378DD" w:rsidP="004639C6">
      <w:pPr>
        <w:spacing w:after="0" w:line="240" w:lineRule="auto"/>
        <w:rPr>
          <w:rFonts w:ascii="Verdana" w:eastAsia="Times New Roman" w:hAnsi="Verdana" w:cs="Tahoma"/>
        </w:rPr>
      </w:pPr>
      <w:r>
        <w:rPr>
          <w:rFonts w:ascii="Verdana" w:eastAsia="Times New Roman" w:hAnsi="Verdana" w:cs="Tahoma"/>
        </w:rPr>
        <w:t xml:space="preserve"> </w:t>
      </w:r>
    </w:p>
    <w:p w:rsidR="00447EC4" w:rsidRDefault="005F1A72" w:rsidP="004639C6">
      <w:pPr>
        <w:spacing w:after="0" w:line="240" w:lineRule="auto"/>
        <w:ind w:left="142"/>
        <w:rPr>
          <w:rFonts w:ascii="Verdana" w:eastAsia="Times New Roman" w:hAnsi="Verdana" w:cs="Tahoma"/>
          <w:b/>
        </w:rPr>
      </w:pPr>
      <w:r>
        <w:rPr>
          <w:rFonts w:ascii="Verdana" w:eastAsia="Times New Roman" w:hAnsi="Verdana" w:cs="Tahoma"/>
          <w:b/>
        </w:rPr>
        <w:t xml:space="preserve"> </w:t>
      </w:r>
      <w:r w:rsidR="004639C6" w:rsidRPr="00447EC4">
        <w:rPr>
          <w:rFonts w:ascii="Verdana" w:eastAsia="Times New Roman" w:hAnsi="Verdana" w:cs="Tahoma"/>
          <w:b/>
        </w:rPr>
        <w:t>1</w:t>
      </w:r>
      <w:r>
        <w:rPr>
          <w:rFonts w:ascii="Verdana" w:eastAsia="Times New Roman" w:hAnsi="Verdana" w:cs="Tahoma"/>
          <w:b/>
        </w:rPr>
        <w:t>2</w:t>
      </w:r>
      <w:r w:rsidR="00447EC4" w:rsidRPr="00447EC4">
        <w:rPr>
          <w:rFonts w:ascii="Verdana" w:eastAsia="Times New Roman" w:hAnsi="Verdana" w:cs="Tahoma"/>
          <w:b/>
        </w:rPr>
        <w:t xml:space="preserve">.  </w:t>
      </w:r>
      <w:r>
        <w:rPr>
          <w:rFonts w:ascii="Verdana" w:eastAsia="Times New Roman" w:hAnsi="Verdana" w:cs="Tahoma"/>
          <w:b/>
        </w:rPr>
        <w:t>Verge protection posts on The Green:</w:t>
      </w:r>
    </w:p>
    <w:p w:rsidR="005F1A72" w:rsidRDefault="005F1A72" w:rsidP="004639C6">
      <w:pPr>
        <w:spacing w:after="0" w:line="240" w:lineRule="auto"/>
        <w:ind w:left="142"/>
        <w:rPr>
          <w:rFonts w:ascii="Verdana" w:eastAsia="Times New Roman" w:hAnsi="Verdana" w:cs="Tahoma"/>
          <w:b/>
        </w:rPr>
      </w:pPr>
    </w:p>
    <w:p w:rsidR="005F1A72" w:rsidRPr="005F1A72" w:rsidRDefault="005F1A72" w:rsidP="004639C6">
      <w:pPr>
        <w:spacing w:after="0" w:line="240" w:lineRule="auto"/>
        <w:ind w:left="142"/>
        <w:rPr>
          <w:rFonts w:ascii="Verdana" w:eastAsia="Times New Roman" w:hAnsi="Verdana" w:cs="Tahoma"/>
        </w:rPr>
      </w:pPr>
      <w:r>
        <w:rPr>
          <w:rFonts w:ascii="Verdana" w:eastAsia="Times New Roman" w:hAnsi="Verdana" w:cs="Tahoma"/>
          <w:b/>
        </w:rPr>
        <w:tab/>
      </w:r>
      <w:r>
        <w:rPr>
          <w:rFonts w:ascii="Verdana" w:eastAsia="Times New Roman" w:hAnsi="Verdana" w:cs="Tahoma"/>
          <w:b/>
        </w:rPr>
        <w:tab/>
      </w:r>
      <w:r>
        <w:rPr>
          <w:rFonts w:ascii="Verdana" w:eastAsia="Times New Roman" w:hAnsi="Verdana" w:cs="Tahoma"/>
          <w:b/>
        </w:rPr>
        <w:tab/>
      </w:r>
      <w:r w:rsidRPr="005F1A72">
        <w:rPr>
          <w:rFonts w:ascii="Verdana" w:eastAsia="Times New Roman" w:hAnsi="Verdana" w:cs="Tahoma"/>
        </w:rPr>
        <w:t xml:space="preserve">A </w:t>
      </w:r>
      <w:r w:rsidR="00626EDA">
        <w:rPr>
          <w:rFonts w:ascii="Verdana" w:eastAsia="Times New Roman" w:hAnsi="Verdana" w:cs="Tahoma"/>
        </w:rPr>
        <w:t xml:space="preserve">budget </w:t>
      </w:r>
      <w:r w:rsidRPr="005F1A72">
        <w:rPr>
          <w:rFonts w:ascii="Verdana" w:eastAsia="Times New Roman" w:hAnsi="Verdana" w:cs="Tahoma"/>
        </w:rPr>
        <w:t>quotation</w:t>
      </w:r>
      <w:r w:rsidR="00626EDA">
        <w:rPr>
          <w:rFonts w:ascii="Verdana" w:eastAsia="Times New Roman" w:hAnsi="Verdana" w:cs="Tahoma"/>
        </w:rPr>
        <w:t>, subject to contract,</w:t>
      </w:r>
      <w:r w:rsidRPr="005F1A72">
        <w:rPr>
          <w:rFonts w:ascii="Verdana" w:eastAsia="Times New Roman" w:hAnsi="Verdana" w:cs="Tahoma"/>
        </w:rPr>
        <w:t xml:space="preserve"> </w:t>
      </w:r>
      <w:r w:rsidR="00626EDA">
        <w:rPr>
          <w:rFonts w:ascii="Verdana" w:eastAsia="Times New Roman" w:hAnsi="Verdana" w:cs="Tahoma"/>
        </w:rPr>
        <w:t xml:space="preserve">of £1023.00 </w:t>
      </w:r>
      <w:r w:rsidRPr="005F1A72">
        <w:rPr>
          <w:rFonts w:ascii="Verdana" w:eastAsia="Times New Roman" w:hAnsi="Verdana" w:cs="Tahoma"/>
        </w:rPr>
        <w:t xml:space="preserve">had been </w:t>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r>
      <w:r w:rsidRPr="005F1A72">
        <w:rPr>
          <w:rFonts w:ascii="Verdana" w:eastAsia="Times New Roman" w:hAnsi="Verdana" w:cs="Tahoma"/>
        </w:rPr>
        <w:t>received from Jacksons</w:t>
      </w:r>
      <w:r w:rsidR="00626EDA">
        <w:rPr>
          <w:rFonts w:ascii="Verdana" w:eastAsia="Times New Roman" w:hAnsi="Verdana" w:cs="Tahoma"/>
        </w:rPr>
        <w:t xml:space="preserve"> Fencing contractors</w:t>
      </w:r>
      <w:r>
        <w:rPr>
          <w:rFonts w:ascii="Verdana" w:eastAsia="Times New Roman" w:hAnsi="Verdana" w:cs="Tahoma"/>
        </w:rPr>
        <w:t xml:space="preserve"> </w:t>
      </w:r>
      <w:r w:rsidRPr="005F1A72">
        <w:rPr>
          <w:rFonts w:ascii="Verdana" w:eastAsia="Times New Roman" w:hAnsi="Verdana" w:cs="Tahoma"/>
        </w:rPr>
        <w:t xml:space="preserve">and this was circulated </w:t>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r>
      <w:r w:rsidRPr="005F1A72">
        <w:rPr>
          <w:rFonts w:ascii="Verdana" w:eastAsia="Times New Roman" w:hAnsi="Verdana" w:cs="Tahoma"/>
        </w:rPr>
        <w:t>to all Cllrs. prior to the meeting.</w:t>
      </w:r>
      <w:r w:rsidR="00626EDA">
        <w:rPr>
          <w:rFonts w:ascii="Verdana" w:eastAsia="Times New Roman" w:hAnsi="Verdana" w:cs="Tahoma"/>
        </w:rPr>
        <w:t xml:space="preserve"> This figure was provisionally </w:t>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t xml:space="preserve">acceptable and should we wish to proceed a full underground </w:t>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t xml:space="preserve">survey would be carried out. The outcome of the planning </w:t>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t xml:space="preserve">application for the Barbers shop is awaited before final decisions </w:t>
      </w:r>
      <w:r w:rsidR="00626EDA">
        <w:rPr>
          <w:rFonts w:ascii="Verdana" w:eastAsia="Times New Roman" w:hAnsi="Verdana" w:cs="Tahoma"/>
        </w:rPr>
        <w:tab/>
      </w:r>
      <w:r w:rsidR="00626EDA">
        <w:rPr>
          <w:rFonts w:ascii="Verdana" w:eastAsia="Times New Roman" w:hAnsi="Verdana" w:cs="Tahoma"/>
        </w:rPr>
        <w:tab/>
      </w:r>
      <w:r w:rsidR="00626EDA">
        <w:rPr>
          <w:rFonts w:ascii="Verdana" w:eastAsia="Times New Roman" w:hAnsi="Verdana" w:cs="Tahoma"/>
        </w:rPr>
        <w:tab/>
        <w:t>are made.</w:t>
      </w:r>
    </w:p>
    <w:p w:rsidR="004639C6" w:rsidRPr="005F1A72" w:rsidRDefault="00447EC4" w:rsidP="00447EC4">
      <w:pPr>
        <w:spacing w:after="0" w:line="240" w:lineRule="auto"/>
        <w:ind w:left="142"/>
        <w:rPr>
          <w:rFonts w:ascii="Verdana" w:eastAsia="Times New Roman" w:hAnsi="Verdana" w:cs="Tahoma"/>
        </w:rPr>
      </w:pPr>
      <w:r w:rsidRPr="005F1A72">
        <w:rPr>
          <w:rFonts w:ascii="Verdana" w:eastAsia="Times New Roman" w:hAnsi="Verdana" w:cs="Tahoma"/>
        </w:rPr>
        <w:tab/>
      </w:r>
      <w:r w:rsidRPr="005F1A72">
        <w:rPr>
          <w:rFonts w:ascii="Verdana" w:eastAsia="Times New Roman" w:hAnsi="Verdana" w:cs="Tahoma"/>
        </w:rPr>
        <w:tab/>
      </w:r>
      <w:r w:rsidRPr="005F1A72">
        <w:rPr>
          <w:rFonts w:ascii="Verdana" w:eastAsia="Times New Roman" w:hAnsi="Verdana" w:cs="Tahoma"/>
        </w:rPr>
        <w:tab/>
      </w:r>
    </w:p>
    <w:p w:rsidR="00447EC4" w:rsidRDefault="005F1A72" w:rsidP="00B36BD0">
      <w:pPr>
        <w:tabs>
          <w:tab w:val="left" w:pos="426"/>
          <w:tab w:val="left" w:pos="709"/>
          <w:tab w:val="left" w:pos="3024"/>
          <w:tab w:val="left" w:pos="5040"/>
        </w:tabs>
        <w:spacing w:after="0" w:line="240" w:lineRule="auto"/>
        <w:ind w:left="142"/>
        <w:jc w:val="both"/>
        <w:rPr>
          <w:rFonts w:ascii="Verdana" w:eastAsia="Times New Roman" w:hAnsi="Verdana" w:cs="Tahoma"/>
          <w:b/>
          <w:lang w:val="en-US"/>
        </w:rPr>
      </w:pPr>
      <w:r>
        <w:rPr>
          <w:rFonts w:ascii="Verdana" w:eastAsia="Times New Roman" w:hAnsi="Verdana" w:cs="Tahoma"/>
          <w:b/>
          <w:lang w:val="en-US"/>
        </w:rPr>
        <w:t xml:space="preserve"> 13</w:t>
      </w:r>
      <w:r w:rsidR="00447EC4">
        <w:rPr>
          <w:rFonts w:ascii="Verdana" w:eastAsia="Times New Roman" w:hAnsi="Verdana" w:cs="Tahoma"/>
          <w:b/>
          <w:lang w:val="en-US"/>
        </w:rPr>
        <w:t xml:space="preserve">.  </w:t>
      </w:r>
      <w:r w:rsidR="00626EDA">
        <w:rPr>
          <w:rFonts w:ascii="Verdana" w:eastAsia="Times New Roman" w:hAnsi="Verdana" w:cs="Tahoma"/>
          <w:b/>
          <w:lang w:val="en-US"/>
        </w:rPr>
        <w:t>Community Speedwatch update:</w:t>
      </w:r>
    </w:p>
    <w:p w:rsidR="00447EC4" w:rsidRDefault="00447EC4" w:rsidP="004639C6">
      <w:pPr>
        <w:tabs>
          <w:tab w:val="left" w:pos="426"/>
          <w:tab w:val="left" w:pos="709"/>
          <w:tab w:val="left" w:pos="3024"/>
        </w:tabs>
        <w:spacing w:after="0" w:line="240" w:lineRule="auto"/>
        <w:ind w:left="142"/>
        <w:jc w:val="both"/>
        <w:rPr>
          <w:rFonts w:ascii="Verdana" w:eastAsia="Times New Roman" w:hAnsi="Verdana" w:cs="Tahoma"/>
          <w:b/>
          <w:lang w:val="en-US"/>
        </w:rPr>
      </w:pPr>
    </w:p>
    <w:p w:rsidR="004639C6" w:rsidRDefault="001D5751" w:rsidP="00B84D85">
      <w:pPr>
        <w:tabs>
          <w:tab w:val="left" w:pos="426"/>
          <w:tab w:val="left" w:pos="2268"/>
          <w:tab w:val="left" w:pos="3024"/>
        </w:tabs>
        <w:spacing w:after="0" w:line="240" w:lineRule="auto"/>
        <w:ind w:left="142"/>
        <w:jc w:val="both"/>
        <w:rPr>
          <w:rFonts w:ascii="Verdana" w:eastAsia="Times New Roman" w:hAnsi="Verdana" w:cs="Tahoma"/>
          <w:lang w:val="en-US"/>
        </w:rPr>
      </w:pPr>
      <w:r>
        <w:rPr>
          <w:rFonts w:ascii="Verdana" w:eastAsia="Times New Roman" w:hAnsi="Verdana" w:cs="Tahoma"/>
          <w:b/>
          <w:lang w:val="en-US"/>
        </w:rPr>
        <w:tab/>
      </w:r>
      <w:r w:rsidR="00B84D85">
        <w:rPr>
          <w:rFonts w:ascii="Verdana" w:eastAsia="Times New Roman" w:hAnsi="Verdana" w:cs="Tahoma"/>
          <w:b/>
          <w:lang w:val="en-US"/>
        </w:rPr>
        <w:t xml:space="preserve">                       </w:t>
      </w:r>
      <w:r w:rsidR="00B84D85">
        <w:rPr>
          <w:rFonts w:ascii="Verdana" w:eastAsia="Times New Roman" w:hAnsi="Verdana" w:cs="Tahoma"/>
          <w:lang w:val="en-US"/>
        </w:rPr>
        <w:t>An update</w:t>
      </w:r>
      <w:r w:rsidRPr="001D5751">
        <w:rPr>
          <w:rFonts w:ascii="Verdana" w:eastAsia="Times New Roman" w:hAnsi="Verdana" w:cs="Tahoma"/>
          <w:lang w:val="en-US"/>
        </w:rPr>
        <w:t xml:space="preserve"> is </w:t>
      </w:r>
      <w:r>
        <w:rPr>
          <w:rFonts w:ascii="Verdana" w:eastAsia="Times New Roman" w:hAnsi="Verdana" w:cs="Tahoma"/>
          <w:lang w:val="en-US"/>
        </w:rPr>
        <w:t>attached at the end of the minutes.</w:t>
      </w:r>
    </w:p>
    <w:p w:rsidR="001D5751" w:rsidRPr="004639C6" w:rsidRDefault="001D5751" w:rsidP="001D5751">
      <w:pPr>
        <w:tabs>
          <w:tab w:val="left" w:pos="426"/>
          <w:tab w:val="left" w:pos="2268"/>
          <w:tab w:val="left" w:pos="3024"/>
        </w:tabs>
        <w:spacing w:after="0" w:line="240" w:lineRule="auto"/>
        <w:ind w:left="142"/>
        <w:jc w:val="both"/>
        <w:rPr>
          <w:rFonts w:ascii="Verdana" w:eastAsia="Times New Roman" w:hAnsi="Verdana" w:cs="Tahoma"/>
          <w:sz w:val="20"/>
          <w:szCs w:val="20"/>
          <w:lang w:val="en-US"/>
        </w:rPr>
      </w:pPr>
    </w:p>
    <w:p w:rsidR="004639C6" w:rsidRDefault="001D5751" w:rsidP="004639C6">
      <w:pPr>
        <w:spacing w:after="0" w:line="240" w:lineRule="auto"/>
        <w:ind w:left="142"/>
        <w:rPr>
          <w:rFonts w:ascii="Verdana" w:eastAsia="Times New Roman" w:hAnsi="Verdana" w:cs="Tahoma"/>
          <w:b/>
        </w:rPr>
      </w:pPr>
      <w:r>
        <w:rPr>
          <w:rFonts w:ascii="Verdana" w:eastAsia="Times New Roman" w:hAnsi="Verdana" w:cs="Tahoma"/>
          <w:b/>
        </w:rPr>
        <w:t xml:space="preserve"> </w:t>
      </w:r>
      <w:r w:rsidR="004639C6" w:rsidRPr="00BC234B">
        <w:rPr>
          <w:rFonts w:ascii="Verdana" w:eastAsia="Times New Roman" w:hAnsi="Verdana" w:cs="Tahoma"/>
          <w:b/>
        </w:rPr>
        <w:t>1</w:t>
      </w:r>
      <w:r>
        <w:rPr>
          <w:rFonts w:ascii="Verdana" w:eastAsia="Times New Roman" w:hAnsi="Verdana" w:cs="Tahoma"/>
          <w:b/>
        </w:rPr>
        <w:t>4</w:t>
      </w:r>
      <w:r w:rsidR="004639C6" w:rsidRPr="00BC234B">
        <w:rPr>
          <w:rFonts w:ascii="Verdana" w:eastAsia="Times New Roman" w:hAnsi="Verdana" w:cs="Tahoma"/>
          <w:b/>
        </w:rPr>
        <w:t xml:space="preserve">.  </w:t>
      </w:r>
      <w:r w:rsidR="00B84D85">
        <w:rPr>
          <w:rFonts w:ascii="Verdana" w:eastAsia="Times New Roman" w:hAnsi="Verdana" w:cs="Tahoma"/>
          <w:b/>
        </w:rPr>
        <w:t>Car parking on Glebe Estate:</w:t>
      </w:r>
    </w:p>
    <w:p w:rsidR="00B84D85" w:rsidRDefault="00B84D85" w:rsidP="004639C6">
      <w:pPr>
        <w:spacing w:after="0" w:line="240" w:lineRule="auto"/>
        <w:ind w:left="142"/>
        <w:rPr>
          <w:rFonts w:ascii="Verdana" w:eastAsia="Times New Roman" w:hAnsi="Verdana" w:cs="Tahoma"/>
          <w:b/>
        </w:rPr>
      </w:pPr>
    </w:p>
    <w:p w:rsidR="00BC234B" w:rsidRPr="00B84D85" w:rsidRDefault="00B84D85" w:rsidP="00B84D85">
      <w:pPr>
        <w:tabs>
          <w:tab w:val="left" w:pos="2127"/>
        </w:tabs>
        <w:spacing w:after="0" w:line="240" w:lineRule="auto"/>
        <w:ind w:left="142"/>
        <w:rPr>
          <w:rFonts w:ascii="Verdana" w:eastAsia="Times New Roman" w:hAnsi="Verdana" w:cs="Tahoma"/>
        </w:rPr>
      </w:pPr>
      <w:r>
        <w:rPr>
          <w:rFonts w:ascii="Verdana" w:eastAsia="Times New Roman" w:hAnsi="Verdana" w:cs="Tahoma"/>
          <w:b/>
        </w:rPr>
        <w:tab/>
      </w:r>
      <w:r>
        <w:rPr>
          <w:rFonts w:ascii="Verdana" w:eastAsia="Times New Roman" w:hAnsi="Verdana" w:cs="Tahoma"/>
          <w:b/>
        </w:rPr>
        <w:tab/>
      </w:r>
      <w:r w:rsidRPr="00B84D85">
        <w:rPr>
          <w:rFonts w:ascii="Verdana" w:eastAsia="Times New Roman" w:hAnsi="Verdana" w:cs="Tahoma"/>
        </w:rPr>
        <w:t>Cllr Shenton</w:t>
      </w:r>
      <w:r>
        <w:rPr>
          <w:rFonts w:ascii="Verdana" w:eastAsia="Times New Roman" w:hAnsi="Verdana" w:cs="Tahoma"/>
        </w:rPr>
        <w:t xml:space="preserve"> is attempting to contact Orbit Heart of England </w:t>
      </w:r>
      <w:r>
        <w:rPr>
          <w:rFonts w:ascii="Verdana" w:eastAsia="Times New Roman" w:hAnsi="Verdana" w:cs="Tahoma"/>
        </w:rPr>
        <w:tab/>
        <w:t xml:space="preserve"> </w:t>
      </w:r>
      <w:r>
        <w:rPr>
          <w:rFonts w:ascii="Verdana" w:eastAsia="Times New Roman" w:hAnsi="Verdana" w:cs="Tahoma"/>
        </w:rPr>
        <w:tab/>
        <w:t xml:space="preserve"> regarding this issue.</w:t>
      </w:r>
      <w:r w:rsidR="00BC234B">
        <w:rPr>
          <w:rFonts w:ascii="Verdana" w:eastAsia="Times New Roman" w:hAnsi="Verdana" w:cs="Tahoma"/>
          <w:b/>
        </w:rPr>
        <w:tab/>
      </w:r>
      <w:r w:rsidR="00BC234B">
        <w:rPr>
          <w:rFonts w:ascii="Verdana" w:eastAsia="Times New Roman" w:hAnsi="Verdana" w:cs="Tahoma"/>
          <w:b/>
        </w:rPr>
        <w:tab/>
      </w:r>
      <w:r w:rsidR="00BC234B">
        <w:rPr>
          <w:rFonts w:ascii="Verdana" w:eastAsia="Times New Roman" w:hAnsi="Verdana" w:cs="Tahoma"/>
          <w:b/>
        </w:rPr>
        <w:tab/>
        <w:t xml:space="preserve"> </w:t>
      </w:r>
      <w:r>
        <w:rPr>
          <w:rFonts w:ascii="Verdana" w:eastAsia="Times New Roman" w:hAnsi="Verdana" w:cs="Tahoma"/>
        </w:rPr>
        <w:t xml:space="preserve"> </w:t>
      </w:r>
    </w:p>
    <w:p w:rsidR="004639C6" w:rsidRPr="004639C6" w:rsidRDefault="004639C6" w:rsidP="004639C6">
      <w:pPr>
        <w:tabs>
          <w:tab w:val="left" w:pos="851"/>
        </w:tabs>
        <w:spacing w:after="0" w:line="240" w:lineRule="auto"/>
        <w:ind w:left="644"/>
        <w:rPr>
          <w:rFonts w:ascii="Verdana" w:eastAsia="Times New Roman" w:hAnsi="Verdana" w:cs="Tahoma"/>
          <w:color w:val="000000"/>
          <w:sz w:val="20"/>
          <w:szCs w:val="20"/>
        </w:rPr>
      </w:pPr>
      <w:r w:rsidRPr="004639C6">
        <w:rPr>
          <w:rFonts w:ascii="Verdana" w:eastAsia="Times New Roman" w:hAnsi="Verdana" w:cs="Tahoma"/>
          <w:color w:val="000000"/>
          <w:sz w:val="20"/>
          <w:szCs w:val="20"/>
        </w:rPr>
        <w:t xml:space="preserve">     </w:t>
      </w:r>
      <w:r w:rsidRPr="004639C6">
        <w:rPr>
          <w:rFonts w:ascii="Verdana" w:eastAsia="Times New Roman" w:hAnsi="Verdana" w:cs="Tahoma"/>
          <w:color w:val="000000"/>
          <w:sz w:val="20"/>
          <w:szCs w:val="20"/>
        </w:rPr>
        <w:tab/>
        <w:t xml:space="preserve"> </w:t>
      </w:r>
    </w:p>
    <w:p w:rsidR="00EF1BC4" w:rsidRDefault="00B84D85" w:rsidP="00BC234B">
      <w:pPr>
        <w:tabs>
          <w:tab w:val="left" w:pos="851"/>
          <w:tab w:val="left" w:pos="5355"/>
        </w:tabs>
        <w:spacing w:after="0" w:line="240" w:lineRule="auto"/>
        <w:ind w:left="142"/>
        <w:rPr>
          <w:rFonts w:ascii="Verdana" w:eastAsia="Times New Roman" w:hAnsi="Verdana" w:cs="Tahoma"/>
          <w:b/>
          <w:color w:val="000000"/>
        </w:rPr>
      </w:pPr>
      <w:r>
        <w:rPr>
          <w:rFonts w:ascii="Verdana" w:eastAsia="Times New Roman" w:hAnsi="Verdana" w:cs="Tahoma"/>
          <w:b/>
          <w:color w:val="000000"/>
        </w:rPr>
        <w:t xml:space="preserve"> 15</w:t>
      </w:r>
      <w:r w:rsidR="004639C6" w:rsidRPr="00BC234B">
        <w:rPr>
          <w:rFonts w:ascii="Verdana" w:eastAsia="Times New Roman" w:hAnsi="Verdana" w:cs="Tahoma"/>
          <w:b/>
          <w:color w:val="000000"/>
        </w:rPr>
        <w:t xml:space="preserve">. </w:t>
      </w:r>
      <w:r w:rsidR="00BC234B" w:rsidRPr="00BC234B">
        <w:rPr>
          <w:rFonts w:ascii="Verdana" w:eastAsia="Times New Roman" w:hAnsi="Verdana" w:cs="Tahoma"/>
          <w:b/>
          <w:color w:val="000000"/>
        </w:rPr>
        <w:t xml:space="preserve"> </w:t>
      </w:r>
      <w:r>
        <w:rPr>
          <w:rFonts w:ascii="Verdana" w:eastAsia="Times New Roman" w:hAnsi="Verdana" w:cs="Tahoma"/>
          <w:b/>
          <w:color w:val="000000"/>
        </w:rPr>
        <w:t>Neighbourhood Watch:</w:t>
      </w:r>
    </w:p>
    <w:p w:rsidR="00B84D85" w:rsidRDefault="00B84D85" w:rsidP="00BC234B">
      <w:pPr>
        <w:tabs>
          <w:tab w:val="left" w:pos="851"/>
          <w:tab w:val="left" w:pos="5355"/>
        </w:tabs>
        <w:spacing w:after="0" w:line="240" w:lineRule="auto"/>
        <w:ind w:left="142"/>
        <w:rPr>
          <w:rFonts w:ascii="Verdana" w:eastAsia="Times New Roman" w:hAnsi="Verdana" w:cs="Tahoma"/>
          <w:b/>
          <w:color w:val="000000"/>
        </w:rPr>
      </w:pPr>
    </w:p>
    <w:p w:rsidR="00B84D85" w:rsidRDefault="00B84D85" w:rsidP="00BC234B">
      <w:pPr>
        <w:tabs>
          <w:tab w:val="left" w:pos="851"/>
          <w:tab w:val="left" w:pos="5355"/>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sidR="00720D53">
        <w:rPr>
          <w:rFonts w:ascii="Verdana" w:eastAsia="Times New Roman" w:hAnsi="Verdana" w:cs="Tahoma"/>
          <w:b/>
          <w:color w:val="000000"/>
        </w:rPr>
        <w:t xml:space="preserve">                 </w:t>
      </w:r>
      <w:r w:rsidRPr="00B84D85">
        <w:rPr>
          <w:rFonts w:ascii="Verdana" w:eastAsia="Times New Roman" w:hAnsi="Verdana" w:cs="Tahoma"/>
          <w:color w:val="000000"/>
        </w:rPr>
        <w:t>The Chairman asked if anyone would be interested</w:t>
      </w:r>
      <w:r>
        <w:rPr>
          <w:rFonts w:ascii="Verdana" w:eastAsia="Times New Roman" w:hAnsi="Verdana" w:cs="Tahoma"/>
          <w:color w:val="000000"/>
        </w:rPr>
        <w:t xml:space="preserve"> in getting</w:t>
      </w:r>
    </w:p>
    <w:p w:rsidR="00B84D85" w:rsidRDefault="00B84D85" w:rsidP="00BC234B">
      <w:pPr>
        <w:tabs>
          <w:tab w:val="left" w:pos="851"/>
          <w:tab w:val="left" w:pos="5355"/>
        </w:tabs>
        <w:spacing w:after="0" w:line="240" w:lineRule="auto"/>
        <w:ind w:left="142"/>
        <w:rPr>
          <w:rFonts w:ascii="Verdana" w:eastAsia="Times New Roman" w:hAnsi="Verdana" w:cs="Tahoma"/>
          <w:color w:val="000000"/>
        </w:rPr>
      </w:pPr>
      <w:r>
        <w:rPr>
          <w:rFonts w:ascii="Verdana" w:eastAsia="Times New Roman" w:hAnsi="Verdana" w:cs="Tahoma"/>
          <w:color w:val="000000"/>
        </w:rPr>
        <w:t xml:space="preserve"> </w:t>
      </w:r>
      <w:r>
        <w:rPr>
          <w:rFonts w:ascii="Verdana" w:eastAsia="Times New Roman" w:hAnsi="Verdana" w:cs="Tahoma"/>
          <w:color w:val="000000"/>
        </w:rPr>
        <w:tab/>
      </w:r>
      <w:r w:rsidR="00720D53">
        <w:rPr>
          <w:rFonts w:ascii="Verdana" w:eastAsia="Times New Roman" w:hAnsi="Verdana" w:cs="Tahoma"/>
          <w:color w:val="000000"/>
        </w:rPr>
        <w:t xml:space="preserve">                 </w:t>
      </w:r>
      <w:r>
        <w:rPr>
          <w:rFonts w:ascii="Verdana" w:eastAsia="Times New Roman" w:hAnsi="Verdana" w:cs="Tahoma"/>
          <w:color w:val="000000"/>
        </w:rPr>
        <w:t>involved in a Neighbourhood Watch scheme in the Parish.</w:t>
      </w:r>
    </w:p>
    <w:p w:rsidR="00B84D85" w:rsidRPr="00B84D85" w:rsidRDefault="00B84D85" w:rsidP="00720D53">
      <w:pPr>
        <w:tabs>
          <w:tab w:val="left" w:pos="851"/>
          <w:tab w:val="left" w:pos="2268"/>
          <w:tab w:val="left" w:pos="2410"/>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sidR="00720D53">
        <w:rPr>
          <w:rFonts w:ascii="Verdana" w:eastAsia="Times New Roman" w:hAnsi="Verdana" w:cs="Tahoma"/>
          <w:color w:val="000000"/>
        </w:rPr>
        <w:t xml:space="preserve">                 </w:t>
      </w:r>
      <w:r>
        <w:rPr>
          <w:rFonts w:ascii="Verdana" w:eastAsia="Times New Roman" w:hAnsi="Verdana" w:cs="Tahoma"/>
          <w:color w:val="000000"/>
        </w:rPr>
        <w:t>Cllr. McMillan pointed out</w:t>
      </w:r>
      <w:r w:rsidR="00720D53">
        <w:rPr>
          <w:rFonts w:ascii="Verdana" w:eastAsia="Times New Roman" w:hAnsi="Verdana" w:cs="Tahoma"/>
          <w:color w:val="000000"/>
        </w:rPr>
        <w:t xml:space="preserve"> that there is a WhatsApp Group </w:t>
      </w:r>
      <w:r>
        <w:rPr>
          <w:rFonts w:ascii="Verdana" w:eastAsia="Times New Roman" w:hAnsi="Verdana" w:cs="Tahoma"/>
          <w:color w:val="000000"/>
        </w:rPr>
        <w:t xml:space="preserve">in the </w:t>
      </w:r>
      <w:r w:rsidR="00A03E8D">
        <w:rPr>
          <w:rFonts w:ascii="Verdana" w:eastAsia="Times New Roman" w:hAnsi="Verdana" w:cs="Tahoma"/>
          <w:color w:val="000000"/>
        </w:rPr>
        <w:tab/>
      </w:r>
      <w:r w:rsidR="00A03E8D">
        <w:rPr>
          <w:rFonts w:ascii="Verdana" w:eastAsia="Times New Roman" w:hAnsi="Verdana" w:cs="Tahoma"/>
          <w:color w:val="000000"/>
        </w:rPr>
        <w:tab/>
      </w:r>
      <w:r w:rsidR="00720D53">
        <w:rPr>
          <w:rFonts w:ascii="Verdana" w:eastAsia="Times New Roman" w:hAnsi="Verdana" w:cs="Tahoma"/>
          <w:color w:val="000000"/>
        </w:rPr>
        <w:t xml:space="preserve">                 </w:t>
      </w:r>
      <w:r>
        <w:rPr>
          <w:rFonts w:ascii="Verdana" w:eastAsia="Times New Roman" w:hAnsi="Verdana" w:cs="Tahoma"/>
          <w:color w:val="000000"/>
        </w:rPr>
        <w:t>village</w:t>
      </w:r>
      <w:r w:rsidR="00A03E8D">
        <w:rPr>
          <w:rFonts w:ascii="Verdana" w:eastAsia="Times New Roman" w:hAnsi="Verdana" w:cs="Tahoma"/>
          <w:color w:val="000000"/>
        </w:rPr>
        <w:t xml:space="preserve"> which provides similar benefits.  </w:t>
      </w:r>
    </w:p>
    <w:p w:rsidR="004639C6" w:rsidRPr="004639C6" w:rsidRDefault="00B84D85" w:rsidP="00B84D85">
      <w:pPr>
        <w:tabs>
          <w:tab w:val="left" w:pos="851"/>
          <w:tab w:val="left" w:pos="2268"/>
        </w:tabs>
        <w:spacing w:after="0" w:line="240" w:lineRule="auto"/>
        <w:ind w:left="142"/>
        <w:rPr>
          <w:rFonts w:ascii="Verdana" w:eastAsia="Times New Roman" w:hAnsi="Verdana" w:cs="Tahoma"/>
          <w:color w:val="000000"/>
        </w:rPr>
      </w:pPr>
      <w:r>
        <w:rPr>
          <w:rFonts w:ascii="Verdana" w:eastAsia="Times New Roman" w:hAnsi="Verdana" w:cs="Tahoma"/>
          <w:color w:val="000000"/>
        </w:rPr>
        <w:tab/>
      </w:r>
    </w:p>
    <w:p w:rsidR="004639C6" w:rsidRDefault="00A03E8D" w:rsidP="004639C6">
      <w:pPr>
        <w:tabs>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 xml:space="preserve"> 16</w:t>
      </w:r>
      <w:r w:rsidR="004639C6" w:rsidRPr="006E7997">
        <w:rPr>
          <w:rFonts w:ascii="Verdana" w:eastAsia="Times New Roman" w:hAnsi="Verdana" w:cs="Tahoma"/>
          <w:b/>
          <w:color w:val="000000"/>
        </w:rPr>
        <w:t xml:space="preserve">.  </w:t>
      </w:r>
      <w:r>
        <w:rPr>
          <w:rFonts w:ascii="Verdana" w:eastAsia="Times New Roman" w:hAnsi="Verdana" w:cs="Tahoma"/>
          <w:b/>
          <w:color w:val="000000"/>
        </w:rPr>
        <w:t>Countryside Wilding project:</w:t>
      </w:r>
    </w:p>
    <w:p w:rsidR="006E7997" w:rsidRDefault="006E7997" w:rsidP="004639C6">
      <w:pPr>
        <w:tabs>
          <w:tab w:val="left" w:pos="851"/>
        </w:tabs>
        <w:spacing w:after="0" w:line="240" w:lineRule="auto"/>
        <w:ind w:left="142"/>
        <w:rPr>
          <w:rFonts w:ascii="Verdana" w:eastAsia="Times New Roman" w:hAnsi="Verdana" w:cs="Tahoma"/>
          <w:b/>
          <w:color w:val="000000"/>
        </w:rPr>
      </w:pPr>
    </w:p>
    <w:p w:rsidR="004639C6" w:rsidRDefault="006E7997"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sidR="001F4041">
        <w:rPr>
          <w:rFonts w:ascii="Verdana" w:eastAsia="Times New Roman" w:hAnsi="Verdana" w:cs="Tahoma"/>
          <w:color w:val="000000"/>
        </w:rPr>
        <w:t xml:space="preserve">Mr. Perry has advised that he will be putting an article in the parish </w:t>
      </w:r>
      <w:r w:rsidR="001F4041">
        <w:rPr>
          <w:rFonts w:ascii="Verdana" w:eastAsia="Times New Roman" w:hAnsi="Verdana" w:cs="Tahoma"/>
          <w:color w:val="000000"/>
        </w:rPr>
        <w:tab/>
      </w:r>
      <w:r w:rsidR="001F4041">
        <w:rPr>
          <w:rFonts w:ascii="Verdana" w:eastAsia="Times New Roman" w:hAnsi="Verdana" w:cs="Tahoma"/>
          <w:color w:val="000000"/>
        </w:rPr>
        <w:tab/>
      </w:r>
      <w:r w:rsidR="001F4041">
        <w:rPr>
          <w:rFonts w:ascii="Verdana" w:eastAsia="Times New Roman" w:hAnsi="Verdana" w:cs="Tahoma"/>
          <w:color w:val="000000"/>
        </w:rPr>
        <w:tab/>
        <w:t xml:space="preserve">magazine and any interest received will be passed to Warwickshire </w:t>
      </w:r>
      <w:r w:rsidR="001F4041">
        <w:rPr>
          <w:rFonts w:ascii="Verdana" w:eastAsia="Times New Roman" w:hAnsi="Verdana" w:cs="Tahoma"/>
          <w:color w:val="000000"/>
        </w:rPr>
        <w:tab/>
      </w:r>
      <w:r w:rsidR="001F4041">
        <w:rPr>
          <w:rFonts w:ascii="Verdana" w:eastAsia="Times New Roman" w:hAnsi="Verdana" w:cs="Tahoma"/>
          <w:color w:val="000000"/>
        </w:rPr>
        <w:tab/>
      </w:r>
      <w:r w:rsidR="001F4041">
        <w:rPr>
          <w:rFonts w:ascii="Verdana" w:eastAsia="Times New Roman" w:hAnsi="Verdana" w:cs="Tahoma"/>
          <w:color w:val="000000"/>
        </w:rPr>
        <w:tab/>
        <w:t>Wildlife Trust as they cover this area.</w:t>
      </w:r>
    </w:p>
    <w:p w:rsidR="00EE3B4F" w:rsidRDefault="00EE3B4F" w:rsidP="004639C6">
      <w:pPr>
        <w:tabs>
          <w:tab w:val="left" w:pos="851"/>
        </w:tabs>
        <w:spacing w:after="0" w:line="240" w:lineRule="auto"/>
        <w:ind w:left="142"/>
        <w:rPr>
          <w:rFonts w:ascii="Verdana" w:eastAsia="Times New Roman" w:hAnsi="Verdana" w:cs="Tahoma"/>
          <w:color w:val="000000"/>
        </w:rPr>
      </w:pPr>
    </w:p>
    <w:p w:rsidR="00EE3B4F" w:rsidRDefault="00EE3B4F" w:rsidP="004639C6">
      <w:pPr>
        <w:tabs>
          <w:tab w:val="left" w:pos="851"/>
        </w:tabs>
        <w:spacing w:after="0" w:line="240" w:lineRule="auto"/>
        <w:ind w:left="142"/>
        <w:rPr>
          <w:rFonts w:ascii="Verdana" w:eastAsia="Times New Roman" w:hAnsi="Verdana" w:cs="Tahoma"/>
          <w:color w:val="000000"/>
        </w:rPr>
      </w:pPr>
    </w:p>
    <w:p w:rsidR="001F4041" w:rsidRPr="006E7997" w:rsidRDefault="001F4041" w:rsidP="004639C6">
      <w:pPr>
        <w:tabs>
          <w:tab w:val="left" w:pos="851"/>
        </w:tabs>
        <w:spacing w:after="0" w:line="240" w:lineRule="auto"/>
        <w:ind w:left="142"/>
        <w:rPr>
          <w:rFonts w:ascii="Verdana" w:eastAsia="Times New Roman" w:hAnsi="Verdana" w:cs="Tahoma"/>
          <w:color w:val="000000"/>
        </w:rPr>
      </w:pPr>
    </w:p>
    <w:p w:rsidR="0066367C" w:rsidRDefault="00720D53"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 xml:space="preserve"> 17</w:t>
      </w:r>
      <w:r w:rsidR="004639C6" w:rsidRPr="0066367C">
        <w:rPr>
          <w:rFonts w:ascii="Verdana" w:eastAsia="Times New Roman" w:hAnsi="Verdana" w:cs="Tahoma"/>
          <w:b/>
          <w:color w:val="000000"/>
        </w:rPr>
        <w:t>.  Def</w:t>
      </w:r>
      <w:r w:rsidR="0066367C">
        <w:rPr>
          <w:rFonts w:ascii="Verdana" w:eastAsia="Times New Roman" w:hAnsi="Verdana" w:cs="Tahoma"/>
          <w:b/>
          <w:color w:val="000000"/>
        </w:rPr>
        <w:t>i</w:t>
      </w:r>
      <w:r w:rsidR="004639C6" w:rsidRPr="0066367C">
        <w:rPr>
          <w:rFonts w:ascii="Verdana" w:eastAsia="Times New Roman" w:hAnsi="Verdana" w:cs="Tahoma"/>
          <w:b/>
          <w:color w:val="000000"/>
        </w:rPr>
        <w:t>brillators</w:t>
      </w:r>
      <w:r w:rsidR="004639C6" w:rsidRPr="004639C6">
        <w:rPr>
          <w:rFonts w:ascii="Verdana" w:eastAsia="Times New Roman" w:hAnsi="Verdana" w:cs="Tahoma"/>
          <w:color w:val="000000"/>
        </w:rPr>
        <w:t xml:space="preserve">: </w:t>
      </w:r>
    </w:p>
    <w:p w:rsidR="0066367C" w:rsidRDefault="0066367C" w:rsidP="004639C6">
      <w:pPr>
        <w:tabs>
          <w:tab w:val="left" w:pos="851"/>
        </w:tabs>
        <w:spacing w:after="0" w:line="240" w:lineRule="auto"/>
        <w:ind w:left="142"/>
        <w:rPr>
          <w:rFonts w:ascii="Verdana" w:eastAsia="Times New Roman" w:hAnsi="Verdana" w:cs="Tahoma"/>
          <w:color w:val="000000"/>
        </w:rPr>
      </w:pPr>
    </w:p>
    <w:p w:rsidR="004C5640" w:rsidRDefault="0066367C" w:rsidP="001F4041">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1F4041">
        <w:rPr>
          <w:rFonts w:ascii="Verdana" w:eastAsia="Times New Roman" w:hAnsi="Verdana" w:cs="Tahoma"/>
          <w:color w:val="000000"/>
        </w:rPr>
        <w:t>The Clerk has spoken to the representative of Henley 1</w:t>
      </w:r>
      <w:r w:rsidR="001F4041" w:rsidRPr="001F4041">
        <w:rPr>
          <w:rFonts w:ascii="Verdana" w:eastAsia="Times New Roman" w:hAnsi="Verdana" w:cs="Tahoma"/>
          <w:color w:val="000000"/>
          <w:vertAlign w:val="superscript"/>
        </w:rPr>
        <w:t>st</w:t>
      </w:r>
      <w:r w:rsidR="001F4041">
        <w:rPr>
          <w:rFonts w:ascii="Verdana" w:eastAsia="Times New Roman" w:hAnsi="Verdana" w:cs="Tahoma"/>
          <w:color w:val="000000"/>
        </w:rPr>
        <w:t xml:space="preserve"> </w:t>
      </w:r>
      <w:r w:rsidR="001F4041">
        <w:rPr>
          <w:rFonts w:ascii="Verdana" w:eastAsia="Times New Roman" w:hAnsi="Verdana" w:cs="Tahoma"/>
          <w:color w:val="000000"/>
        </w:rPr>
        <w:tab/>
      </w:r>
      <w:r w:rsidR="001F4041">
        <w:rPr>
          <w:rFonts w:ascii="Verdana" w:eastAsia="Times New Roman" w:hAnsi="Verdana" w:cs="Tahoma"/>
          <w:color w:val="000000"/>
        </w:rPr>
        <w:tab/>
      </w:r>
      <w:r w:rsidR="001F4041">
        <w:rPr>
          <w:rFonts w:ascii="Verdana" w:eastAsia="Times New Roman" w:hAnsi="Verdana" w:cs="Tahoma"/>
          <w:color w:val="000000"/>
        </w:rPr>
        <w:tab/>
      </w:r>
      <w:r w:rsidR="001F4041">
        <w:rPr>
          <w:rFonts w:ascii="Verdana" w:eastAsia="Times New Roman" w:hAnsi="Verdana" w:cs="Tahoma"/>
          <w:color w:val="000000"/>
        </w:rPr>
        <w:tab/>
      </w:r>
      <w:r w:rsidR="001F4041">
        <w:rPr>
          <w:rFonts w:ascii="Verdana" w:eastAsia="Times New Roman" w:hAnsi="Verdana" w:cs="Tahoma"/>
          <w:color w:val="000000"/>
        </w:rPr>
        <w:tab/>
        <w:t xml:space="preserve">Responders and was advised that afternoons are more flexible for </w:t>
      </w:r>
      <w:r w:rsidR="001F4041">
        <w:rPr>
          <w:rFonts w:ascii="Verdana" w:eastAsia="Times New Roman" w:hAnsi="Verdana" w:cs="Tahoma"/>
          <w:color w:val="000000"/>
        </w:rPr>
        <w:tab/>
      </w:r>
      <w:r w:rsidR="001F4041">
        <w:rPr>
          <w:rFonts w:ascii="Verdana" w:eastAsia="Times New Roman" w:hAnsi="Verdana" w:cs="Tahoma"/>
          <w:color w:val="000000"/>
        </w:rPr>
        <w:tab/>
      </w:r>
      <w:r w:rsidR="001F4041">
        <w:rPr>
          <w:rFonts w:ascii="Verdana" w:eastAsia="Times New Roman" w:hAnsi="Verdana" w:cs="Tahoma"/>
          <w:color w:val="000000"/>
        </w:rPr>
        <w:tab/>
        <w:t xml:space="preserve">them although evenings other than Wednesday or Thursdays may </w:t>
      </w:r>
      <w:r w:rsidR="001F4041">
        <w:rPr>
          <w:rFonts w:ascii="Verdana" w:eastAsia="Times New Roman" w:hAnsi="Verdana" w:cs="Tahoma"/>
          <w:color w:val="000000"/>
        </w:rPr>
        <w:tab/>
      </w:r>
      <w:r w:rsidR="001F4041">
        <w:rPr>
          <w:rFonts w:ascii="Verdana" w:eastAsia="Times New Roman" w:hAnsi="Verdana" w:cs="Tahoma"/>
          <w:color w:val="000000"/>
        </w:rPr>
        <w:tab/>
      </w:r>
      <w:r w:rsidR="001F4041">
        <w:rPr>
          <w:rFonts w:ascii="Verdana" w:eastAsia="Times New Roman" w:hAnsi="Verdana" w:cs="Tahoma"/>
          <w:color w:val="000000"/>
        </w:rPr>
        <w:tab/>
        <w:t>be possible. The Clerk was asked to arrange a date in September</w:t>
      </w:r>
      <w:r w:rsidR="00720D53">
        <w:rPr>
          <w:rFonts w:ascii="Verdana" w:eastAsia="Times New Roman" w:hAnsi="Verdana" w:cs="Tahoma"/>
          <w:color w:val="000000"/>
        </w:rPr>
        <w:t xml:space="preserve"> </w:t>
      </w:r>
      <w:r w:rsidR="00720D53">
        <w:rPr>
          <w:rFonts w:ascii="Verdana" w:eastAsia="Times New Roman" w:hAnsi="Verdana" w:cs="Tahoma"/>
          <w:color w:val="000000"/>
        </w:rPr>
        <w:tab/>
      </w:r>
      <w:r w:rsidR="00720D53">
        <w:rPr>
          <w:rFonts w:ascii="Verdana" w:eastAsia="Times New Roman" w:hAnsi="Verdana" w:cs="Tahoma"/>
          <w:color w:val="000000"/>
        </w:rPr>
        <w:tab/>
      </w:r>
      <w:r w:rsidR="00720D53">
        <w:rPr>
          <w:rFonts w:ascii="Verdana" w:eastAsia="Times New Roman" w:hAnsi="Verdana" w:cs="Tahoma"/>
          <w:color w:val="000000"/>
        </w:rPr>
        <w:tab/>
        <w:t>to avoid the holiday season.</w:t>
      </w:r>
    </w:p>
    <w:p w:rsidR="004C5640" w:rsidRDefault="004C5640" w:rsidP="001F4041">
      <w:pPr>
        <w:tabs>
          <w:tab w:val="left" w:pos="851"/>
        </w:tabs>
        <w:spacing w:after="0" w:line="240" w:lineRule="auto"/>
        <w:ind w:left="142"/>
        <w:rPr>
          <w:rFonts w:ascii="Verdana" w:eastAsia="Times New Roman" w:hAnsi="Verdana" w:cs="Tahoma"/>
          <w:color w:val="000000"/>
        </w:rPr>
      </w:pPr>
    </w:p>
    <w:p w:rsidR="004C5640" w:rsidRDefault="004C5640" w:rsidP="001F4041">
      <w:pPr>
        <w:tabs>
          <w:tab w:val="left" w:pos="851"/>
        </w:tabs>
        <w:spacing w:after="0" w:line="240" w:lineRule="auto"/>
        <w:ind w:left="142"/>
        <w:rPr>
          <w:rFonts w:ascii="Verdana" w:eastAsia="Times New Roman" w:hAnsi="Verdana" w:cs="Tahoma"/>
          <w:color w:val="000000"/>
        </w:rPr>
      </w:pPr>
    </w:p>
    <w:p w:rsidR="004639C6" w:rsidRPr="004639C6" w:rsidRDefault="001F4041" w:rsidP="001F4041">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 xml:space="preserve"> </w:t>
      </w:r>
    </w:p>
    <w:p w:rsidR="004639C6" w:rsidRPr="004639C6" w:rsidRDefault="00720D53"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 xml:space="preserve"> </w:t>
      </w:r>
      <w:r w:rsidR="004C5640">
        <w:rPr>
          <w:rFonts w:ascii="Verdana" w:eastAsia="Times New Roman" w:hAnsi="Verdana" w:cs="Tahoma"/>
          <w:b/>
          <w:color w:val="000000"/>
        </w:rPr>
        <w:t xml:space="preserve"> </w:t>
      </w:r>
      <w:r w:rsidR="004639C6" w:rsidRPr="0066367C">
        <w:rPr>
          <w:rFonts w:ascii="Verdana" w:eastAsia="Times New Roman" w:hAnsi="Verdana" w:cs="Tahoma"/>
          <w:b/>
          <w:color w:val="000000"/>
        </w:rPr>
        <w:t>1</w:t>
      </w:r>
      <w:r>
        <w:rPr>
          <w:rFonts w:ascii="Verdana" w:eastAsia="Times New Roman" w:hAnsi="Verdana" w:cs="Tahoma"/>
          <w:b/>
          <w:color w:val="000000"/>
        </w:rPr>
        <w:t>8</w:t>
      </w:r>
      <w:r w:rsidR="004639C6" w:rsidRPr="0066367C">
        <w:rPr>
          <w:rFonts w:ascii="Verdana" w:eastAsia="Times New Roman" w:hAnsi="Verdana" w:cs="Tahoma"/>
          <w:b/>
          <w:color w:val="000000"/>
        </w:rPr>
        <w:t>.  Councillors’ reports and items for the agenda for the next meeting</w:t>
      </w:r>
      <w:r w:rsidR="004639C6" w:rsidRPr="004639C6">
        <w:rPr>
          <w:rFonts w:ascii="Verdana" w:eastAsia="Times New Roman" w:hAnsi="Verdana" w:cs="Tahoma"/>
          <w:color w:val="000000"/>
        </w:rPr>
        <w:t>.</w:t>
      </w:r>
    </w:p>
    <w:p w:rsidR="004639C6" w:rsidRDefault="0066367C"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 xml:space="preserve">  </w:t>
      </w:r>
    </w:p>
    <w:p w:rsidR="0066367C" w:rsidRDefault="00720D53"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66367C">
        <w:rPr>
          <w:rFonts w:ascii="Verdana" w:eastAsia="Times New Roman" w:hAnsi="Verdana" w:cs="Tahoma"/>
          <w:color w:val="000000"/>
        </w:rPr>
        <w:t>Verge protection posts for The Green.</w:t>
      </w:r>
    </w:p>
    <w:p w:rsidR="00D26439" w:rsidRDefault="00D26439"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VAS Church Road</w:t>
      </w:r>
    </w:p>
    <w:p w:rsidR="0066367C" w:rsidRPr="004639C6" w:rsidRDefault="0066367C" w:rsidP="004639C6">
      <w:pPr>
        <w:tabs>
          <w:tab w:val="left" w:pos="851"/>
        </w:tabs>
        <w:spacing w:after="0" w:line="240" w:lineRule="auto"/>
        <w:ind w:left="142"/>
        <w:rPr>
          <w:rFonts w:ascii="Verdana" w:eastAsia="Times New Roman" w:hAnsi="Verdana" w:cs="Tahoma"/>
          <w:color w:val="000000"/>
        </w:rPr>
      </w:pPr>
    </w:p>
    <w:p w:rsidR="004639C6" w:rsidRPr="004639C6" w:rsidRDefault="004C5640" w:rsidP="004C5640">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 xml:space="preserve">  19</w:t>
      </w:r>
      <w:r w:rsidR="004639C6" w:rsidRPr="0066367C">
        <w:rPr>
          <w:rFonts w:ascii="Verdana" w:eastAsia="Times New Roman" w:hAnsi="Verdana" w:cs="Tahoma"/>
          <w:b/>
          <w:color w:val="000000"/>
        </w:rPr>
        <w:t>.  Date of next meeting:</w:t>
      </w:r>
      <w:r w:rsidR="004639C6" w:rsidRPr="004639C6">
        <w:rPr>
          <w:rFonts w:ascii="Verdana" w:eastAsia="Times New Roman" w:hAnsi="Verdana" w:cs="Tahoma"/>
          <w:color w:val="000000"/>
        </w:rPr>
        <w:t xml:space="preserve"> </w:t>
      </w:r>
      <w:r>
        <w:rPr>
          <w:rFonts w:ascii="Verdana" w:eastAsia="Times New Roman" w:hAnsi="Verdana" w:cs="Tahoma"/>
          <w:color w:val="000000"/>
        </w:rPr>
        <w:t>20</w:t>
      </w:r>
      <w:r w:rsidRPr="004C5640">
        <w:rPr>
          <w:rFonts w:ascii="Verdana" w:eastAsia="Times New Roman" w:hAnsi="Verdana" w:cs="Tahoma"/>
          <w:color w:val="000000"/>
          <w:vertAlign w:val="superscript"/>
        </w:rPr>
        <w:t>th</w:t>
      </w:r>
      <w:r>
        <w:rPr>
          <w:rFonts w:ascii="Verdana" w:eastAsia="Times New Roman" w:hAnsi="Verdana" w:cs="Tahoma"/>
          <w:color w:val="000000"/>
        </w:rPr>
        <w:t xml:space="preserve"> July 2022</w:t>
      </w:r>
      <w:r w:rsidR="004639C6" w:rsidRPr="004639C6">
        <w:rPr>
          <w:rFonts w:ascii="Verdana" w:eastAsia="Times New Roman" w:hAnsi="Verdana" w:cs="Tahoma"/>
          <w:color w:val="000000"/>
        </w:rPr>
        <w:t xml:space="preserve">. </w:t>
      </w:r>
    </w:p>
    <w:p w:rsidR="004639C6" w:rsidRPr="004639C6" w:rsidRDefault="004639C6" w:rsidP="004639C6">
      <w:pPr>
        <w:spacing w:after="0" w:line="240" w:lineRule="auto"/>
        <w:ind w:left="284" w:hanging="142"/>
        <w:rPr>
          <w:rFonts w:ascii="Verdana" w:eastAsia="Times New Roman" w:hAnsi="Verdana" w:cs="Tahoma"/>
          <w:color w:val="000000"/>
        </w:rPr>
      </w:pPr>
    </w:p>
    <w:p w:rsidR="004639C6" w:rsidRPr="004639C6" w:rsidRDefault="004639C6" w:rsidP="004639C6">
      <w:pPr>
        <w:spacing w:after="0" w:line="240" w:lineRule="auto"/>
        <w:ind w:left="284" w:hanging="142"/>
        <w:rPr>
          <w:rFonts w:ascii="Tahoma" w:eastAsia="Times New Roman" w:hAnsi="Tahoma" w:cs="Times New Roman"/>
          <w:color w:val="000000"/>
          <w:sz w:val="21"/>
          <w:szCs w:val="21"/>
        </w:rPr>
      </w:pPr>
    </w:p>
    <w:p w:rsidR="005701AD" w:rsidRDefault="005701AD" w:rsidP="005701AD">
      <w:pPr>
        <w:tabs>
          <w:tab w:val="left" w:pos="2127"/>
        </w:tabs>
        <w:spacing w:after="0" w:line="240" w:lineRule="auto"/>
        <w:ind w:left="142"/>
        <w:jc w:val="both"/>
        <w:rPr>
          <w:rFonts w:ascii="Verdana" w:hAnsi="Verdana" w:cs="Tahoma"/>
        </w:rPr>
      </w:pPr>
    </w:p>
    <w:p w:rsidR="005701AD" w:rsidRDefault="005701AD" w:rsidP="005701AD">
      <w:pPr>
        <w:tabs>
          <w:tab w:val="left" w:pos="2127"/>
        </w:tabs>
        <w:spacing w:after="0" w:line="240" w:lineRule="auto"/>
        <w:ind w:left="142"/>
        <w:jc w:val="both"/>
        <w:rPr>
          <w:rFonts w:ascii="Verdana" w:hAnsi="Verdana" w:cs="Tahoma"/>
        </w:rPr>
      </w:pPr>
    </w:p>
    <w:p w:rsidR="005701AD" w:rsidRDefault="005701AD" w:rsidP="005701AD">
      <w:pPr>
        <w:tabs>
          <w:tab w:val="left" w:pos="2127"/>
        </w:tabs>
        <w:spacing w:after="0" w:line="240" w:lineRule="auto"/>
        <w:ind w:left="142"/>
        <w:jc w:val="both"/>
        <w:rPr>
          <w:rFonts w:ascii="Verdana" w:hAnsi="Verdana" w:cs="Tahoma"/>
        </w:rPr>
      </w:pPr>
    </w:p>
    <w:p w:rsidR="00606CEC" w:rsidRPr="005701AD" w:rsidRDefault="00E8016D" w:rsidP="005701AD">
      <w:pPr>
        <w:tabs>
          <w:tab w:val="left" w:pos="2127"/>
        </w:tabs>
        <w:spacing w:after="0" w:line="240" w:lineRule="auto"/>
        <w:ind w:left="142"/>
        <w:jc w:val="both"/>
        <w:rPr>
          <w:rFonts w:ascii="Verdana" w:hAnsi="Verdana" w:cs="Tahoma"/>
        </w:rPr>
      </w:pPr>
      <w:r w:rsidRPr="005701AD">
        <w:rPr>
          <w:rFonts w:ascii="Verdana" w:hAnsi="Verdana" w:cs="Tahoma"/>
        </w:rPr>
        <w:tab/>
      </w:r>
    </w:p>
    <w:p w:rsidR="0066367C" w:rsidRDefault="00606CEC" w:rsidP="0066367C">
      <w:pPr>
        <w:pStyle w:val="ListParagraph"/>
        <w:spacing w:before="100" w:beforeAutospacing="1" w:after="100" w:afterAutospacing="1" w:line="240" w:lineRule="auto"/>
        <w:ind w:left="0"/>
        <w:jc w:val="center"/>
        <w:rPr>
          <w:rFonts w:ascii="Verdana" w:hAnsi="Verdana"/>
        </w:rPr>
      </w:pPr>
      <w:r>
        <w:rPr>
          <w:rFonts w:ascii="Verdana" w:hAnsi="Verdana"/>
        </w:rPr>
        <w:t xml:space="preserve">No further business, the Chairman closed the meeting at </w:t>
      </w:r>
      <w:r w:rsidR="0066367C">
        <w:rPr>
          <w:rFonts w:ascii="Verdana" w:hAnsi="Verdana"/>
        </w:rPr>
        <w:t>9.</w:t>
      </w:r>
      <w:r w:rsidR="004C5640">
        <w:rPr>
          <w:rFonts w:ascii="Verdana" w:hAnsi="Verdana"/>
        </w:rPr>
        <w:t>25</w:t>
      </w:r>
      <w:r>
        <w:rPr>
          <w:rFonts w:ascii="Verdana" w:hAnsi="Verdana"/>
        </w:rPr>
        <w:t xml:space="preserve"> pm</w:t>
      </w:r>
    </w:p>
    <w:p w:rsidR="00280BD3" w:rsidRDefault="00280BD3"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C5640" w:rsidRDefault="004C5640"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4F752D" w:rsidRPr="00EE0A77" w:rsidRDefault="004F752D" w:rsidP="004F752D">
      <w:pPr>
        <w:pStyle w:val="NoSpacing"/>
        <w:jc w:val="center"/>
        <w:rPr>
          <w:rFonts w:ascii="Arial" w:hAnsi="Arial" w:cs="Arial"/>
          <w:b/>
          <w:sz w:val="28"/>
          <w:szCs w:val="28"/>
        </w:rPr>
      </w:pPr>
      <w:r>
        <w:rPr>
          <w:rFonts w:ascii="Arial" w:hAnsi="Arial" w:cs="Arial"/>
          <w:b/>
          <w:sz w:val="28"/>
          <w:szCs w:val="28"/>
        </w:rPr>
        <w:lastRenderedPageBreak/>
        <w:t>Wootton Wawen</w:t>
      </w:r>
      <w:r w:rsidRPr="00EE0A77">
        <w:rPr>
          <w:rFonts w:ascii="Arial" w:hAnsi="Arial" w:cs="Arial"/>
          <w:b/>
          <w:sz w:val="28"/>
          <w:szCs w:val="28"/>
        </w:rPr>
        <w:t xml:space="preserve"> </w:t>
      </w:r>
      <w:r>
        <w:rPr>
          <w:rFonts w:ascii="Arial" w:hAnsi="Arial" w:cs="Arial"/>
          <w:b/>
          <w:sz w:val="28"/>
          <w:szCs w:val="28"/>
        </w:rPr>
        <w:t>Ward - District Councillor</w:t>
      </w:r>
      <w:r w:rsidRPr="00EE0A77">
        <w:rPr>
          <w:rFonts w:ascii="Arial" w:hAnsi="Arial" w:cs="Arial"/>
          <w:b/>
          <w:sz w:val="28"/>
          <w:szCs w:val="28"/>
        </w:rPr>
        <w:t xml:space="preserve">’s </w:t>
      </w:r>
      <w:r>
        <w:rPr>
          <w:rFonts w:ascii="Arial" w:hAnsi="Arial" w:cs="Arial"/>
          <w:b/>
          <w:sz w:val="28"/>
          <w:szCs w:val="28"/>
        </w:rPr>
        <w:t>report as at 18/05/2022</w:t>
      </w:r>
    </w:p>
    <w:p w:rsidR="004F752D" w:rsidRDefault="004F752D" w:rsidP="004F752D">
      <w:pPr>
        <w:pStyle w:val="NoSpacing"/>
        <w:rPr>
          <w:rFonts w:ascii="Arial" w:hAnsi="Arial" w:cs="Arial"/>
          <w:b/>
          <w:sz w:val="28"/>
          <w:szCs w:val="28"/>
        </w:rPr>
      </w:pPr>
      <w:r>
        <w:rPr>
          <w:rFonts w:ascii="Arial" w:hAnsi="Arial" w:cs="Arial"/>
          <w:b/>
          <w:noProof/>
          <w:sz w:val="28"/>
          <w:szCs w:val="28"/>
          <w:lang w:eastAsia="en-GB"/>
        </w:rPr>
        <w:drawing>
          <wp:inline distT="0" distB="0" distL="0" distR="0" wp14:anchorId="05E11930" wp14:editId="27900D3F">
            <wp:extent cx="86058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406" cy="1288490"/>
                    </a:xfrm>
                    <a:prstGeom prst="rect">
                      <a:avLst/>
                    </a:prstGeom>
                    <a:noFill/>
                  </pic:spPr>
                </pic:pic>
              </a:graphicData>
            </a:graphic>
          </wp:inline>
        </w:drawing>
      </w:r>
    </w:p>
    <w:p w:rsidR="004F752D" w:rsidRDefault="004F752D" w:rsidP="004F752D">
      <w:pPr>
        <w:pStyle w:val="NoSpacing"/>
        <w:jc w:val="center"/>
        <w:rPr>
          <w:rFonts w:ascii="Arial" w:hAnsi="Arial" w:cs="Arial"/>
          <w:b/>
          <w:sz w:val="24"/>
          <w:szCs w:val="24"/>
        </w:rPr>
      </w:pPr>
    </w:p>
    <w:p w:rsidR="004F752D" w:rsidRDefault="00B97A38" w:rsidP="004F752D">
      <w:pPr>
        <w:pStyle w:val="NoSpacing"/>
        <w:rPr>
          <w:rFonts w:ascii="Arial" w:hAnsi="Arial" w:cs="Arial"/>
          <w:b/>
          <w:i/>
          <w:iCs/>
        </w:rPr>
      </w:pPr>
      <w:r>
        <w:rPr>
          <w:noProof/>
        </w:rPr>
        <w:pict>
          <v:shapetype id="_x0000_t202" coordsize="21600,21600" o:spt="202" path="m,l,21600r21600,l21600,xe">
            <v:stroke joinstyle="miter"/>
            <v:path gradientshapeok="t" o:connecttype="rect"/>
          </v:shapetype>
          <v:shape id="Text Box 2" o:spid="_x0000_s1028" type="#_x0000_t202" style="position:absolute;margin-left:1883.2pt;margin-top:51.1pt;width:522pt;height:24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">
            <v:textbox>
              <w:txbxContent>
                <w:p w:rsidR="004F752D" w:rsidRPr="00F74011" w:rsidRDefault="004F752D" w:rsidP="004F752D">
                  <w:pPr>
                    <w:pStyle w:val="NoSpacing"/>
                    <w:rPr>
                      <w:rFonts w:ascii="Arial" w:hAnsi="Arial" w:cs="Arial"/>
                      <w:b/>
                      <w:sz w:val="32"/>
                      <w:szCs w:val="32"/>
                    </w:rPr>
                  </w:pPr>
                  <w:r w:rsidRPr="00F74011">
                    <w:rPr>
                      <w:rFonts w:ascii="Arial" w:hAnsi="Arial" w:cs="Arial"/>
                      <w:b/>
                      <w:sz w:val="32"/>
                      <w:szCs w:val="32"/>
                    </w:rPr>
                    <w:t>County Councillor John Horner</w:t>
                  </w:r>
                </w:p>
                <w:p w:rsidR="004F752D" w:rsidRDefault="004F752D" w:rsidP="004F752D">
                  <w:pPr>
                    <w:pStyle w:val="NoSpacing"/>
                    <w:rPr>
                      <w:rFonts w:ascii="Arial" w:hAnsi="Arial" w:cs="Arial"/>
                      <w:b/>
                    </w:rPr>
                  </w:pPr>
                </w:p>
                <w:p w:rsidR="004F752D" w:rsidRDefault="004F752D" w:rsidP="004F752D">
                  <w:pPr>
                    <w:pStyle w:val="NoSpacing"/>
                    <w:rPr>
                      <w:rFonts w:ascii="Arial" w:hAnsi="Arial" w:cs="Arial"/>
                      <w:b/>
                    </w:rPr>
                  </w:pPr>
                  <w:r>
                    <w:rPr>
                      <w:rFonts w:ascii="Arial" w:hAnsi="Arial" w:cs="Arial"/>
                      <w:b/>
                    </w:rPr>
                    <w:t>It is with great sadness that I have to report that John passed away last week. The official press release is:</w:t>
                  </w:r>
                </w:p>
                <w:p w:rsidR="004F752D" w:rsidRPr="00044C67" w:rsidRDefault="004F752D" w:rsidP="004F752D">
                  <w:pPr>
                    <w:pStyle w:val="NoSpacing"/>
                    <w:rPr>
                      <w:rFonts w:ascii="Arial" w:hAnsi="Arial" w:cs="Arial"/>
                      <w:bCs/>
                    </w:rPr>
                  </w:pPr>
                  <w:r w:rsidRPr="00044C67">
                    <w:rPr>
                      <w:rFonts w:ascii="Arial" w:hAnsi="Arial" w:cs="Arial"/>
                      <w:bCs/>
                    </w:rPr>
                    <w:t>John had recently been slightly ill and had undergone some surgery from which he appeared to be improving. He deteriorated quickly and his family informed on Wednesday morning 11th May that he had passed away overnight.</w:t>
                  </w:r>
                </w:p>
                <w:p w:rsidR="004F752D" w:rsidRPr="00044C67" w:rsidRDefault="004F752D" w:rsidP="004F752D">
                  <w:pPr>
                    <w:pStyle w:val="NoSpacing"/>
                    <w:rPr>
                      <w:rFonts w:ascii="Arial" w:hAnsi="Arial" w:cs="Arial"/>
                      <w:bCs/>
                    </w:rPr>
                  </w:pPr>
                  <w:r w:rsidRPr="00044C67">
                    <w:rPr>
                      <w:rFonts w:ascii="Arial" w:hAnsi="Arial" w:cs="Arial"/>
                      <w:bCs/>
                    </w:rPr>
                    <w:t xml:space="preserve">John had been a member of Warwickshire County Council since May 2013 and served as a Councillor for Arden Division.  He has been such a valued member of the Group having served on the Cabinet for Fire and Rescue Services, he Chaired Overview and Scrutiny and has Chaired the Pension Fund subcommittee for many years.  Most recently he has been Vice Chairman of the County Council and would have become Chairman on Tuesday at </w:t>
                  </w:r>
                  <w:r>
                    <w:rPr>
                      <w:rFonts w:ascii="Arial" w:hAnsi="Arial" w:cs="Arial"/>
                      <w:bCs/>
                    </w:rPr>
                    <w:t>the</w:t>
                  </w:r>
                  <w:r w:rsidRPr="00044C67">
                    <w:rPr>
                      <w:rFonts w:ascii="Arial" w:hAnsi="Arial" w:cs="Arial"/>
                      <w:bCs/>
                    </w:rPr>
                    <w:t xml:space="preserve"> Annual General Meeting - a role he was looking forward to and would have been immensely good at.  He would have been a fantastic representative for our County.</w:t>
                  </w:r>
                </w:p>
                <w:p w:rsidR="004F752D" w:rsidRPr="00044C67" w:rsidRDefault="004F752D" w:rsidP="004F752D">
                  <w:pPr>
                    <w:pStyle w:val="NoSpacing"/>
                    <w:rPr>
                      <w:rFonts w:ascii="Arial" w:hAnsi="Arial" w:cs="Arial"/>
                      <w:bCs/>
                    </w:rPr>
                  </w:pPr>
                  <w:r w:rsidRPr="00044C67">
                    <w:rPr>
                      <w:rFonts w:ascii="Arial" w:hAnsi="Arial" w:cs="Arial"/>
                      <w:bCs/>
                    </w:rPr>
                    <w:t>John had a wonderful dry wit and a huge intellect.  He has been a great advocate for the villages and communities he has represented and a valued member of our Group.  Our thoughts and sympathies are with Lucy, his wife and his Children at what must be a very difficult time.</w:t>
                  </w:r>
                </w:p>
                <w:p w:rsidR="004F752D" w:rsidRPr="00044C67" w:rsidRDefault="004F752D" w:rsidP="004F752D">
                  <w:pPr>
                    <w:pStyle w:val="NoSpacing"/>
                    <w:rPr>
                      <w:rFonts w:ascii="Arial" w:hAnsi="Arial" w:cs="Arial"/>
                      <w:b/>
                    </w:rPr>
                  </w:pPr>
                  <w:r w:rsidRPr="00044C67">
                    <w:rPr>
                      <w:rFonts w:ascii="Arial" w:hAnsi="Arial" w:cs="Arial"/>
                      <w:b/>
                    </w:rPr>
                    <w:t>Rest in Peace John.</w:t>
                  </w:r>
                </w:p>
                <w:p w:rsidR="004F752D" w:rsidRDefault="004F752D" w:rsidP="004F752D"/>
              </w:txbxContent>
            </v:textbox>
            <w10:wrap type="square" anchorx="margin"/>
          </v:shape>
        </w:pict>
      </w:r>
    </w:p>
    <w:p w:rsidR="004F752D" w:rsidRPr="00792705" w:rsidRDefault="004F752D" w:rsidP="004F752D">
      <w:pPr>
        <w:pStyle w:val="NoSpacing"/>
        <w:rPr>
          <w:rFonts w:ascii="Arial" w:hAnsi="Arial" w:cs="Arial"/>
          <w:b/>
        </w:rPr>
      </w:pPr>
      <w:r w:rsidRPr="00792705">
        <w:rPr>
          <w:rFonts w:ascii="Arial" w:hAnsi="Arial" w:cs="Arial"/>
          <w:b/>
        </w:rPr>
        <w:t>Proposal to merge with Warwick DC</w:t>
      </w:r>
      <w:r>
        <w:rPr>
          <w:rFonts w:ascii="Arial" w:hAnsi="Arial" w:cs="Arial"/>
          <w:b/>
        </w:rPr>
        <w:t xml:space="preserve"> will not now go ahead.</w:t>
      </w:r>
    </w:p>
    <w:p w:rsidR="004F752D" w:rsidRDefault="004F752D" w:rsidP="004F752D">
      <w:pPr>
        <w:shd w:val="clear" w:color="auto" w:fill="FFFFFF"/>
        <w:jc w:val="both"/>
        <w:textAlignment w:val="baseline"/>
        <w:rPr>
          <w:rFonts w:ascii="Arial" w:eastAsia="Times New Roman" w:hAnsi="Arial" w:cs="Arial"/>
          <w:b/>
          <w:color w:val="201F1E"/>
          <w:lang w:eastAsia="en-GB"/>
        </w:rPr>
      </w:pPr>
      <w:r w:rsidRPr="00FF57CA">
        <w:rPr>
          <w:rFonts w:ascii="Arial" w:eastAsia="Times New Roman" w:hAnsi="Arial" w:cs="Arial"/>
          <w:bCs/>
          <w:color w:val="201F1E"/>
          <w:lang w:eastAsia="en-GB"/>
        </w:rPr>
        <w:t>O</w:t>
      </w:r>
      <w:r>
        <w:rPr>
          <w:rFonts w:ascii="Arial" w:eastAsia="Times New Roman" w:hAnsi="Arial" w:cs="Arial"/>
          <w:bCs/>
          <w:color w:val="201F1E"/>
          <w:lang w:eastAsia="en-GB"/>
        </w:rPr>
        <w:t>bviously, most residents will now know that we are not proceeding with the merger. The press release gives the key reasons for ceasing talks and the continued work on merging the teams. The Environment teams (think waste, car parks, street cleaning, grass cutting etc.) which is part of my Portfolio as a Cabinet member (the other part being Climate Change) have to a large part been merged and several employees either given notice of impending redundancy, put on fixed term contracts, or appointed to new roles and it isn’t clear, yet, how we will deal with the implications of the fallout. Obviously, those who were at risk of losing their jobs are now not at risk and any further merging of teams has ceased but the waste contract from the 1</w:t>
      </w:r>
      <w:r w:rsidRPr="003E580C">
        <w:rPr>
          <w:rFonts w:ascii="Arial" w:eastAsia="Times New Roman" w:hAnsi="Arial" w:cs="Arial"/>
          <w:bCs/>
          <w:color w:val="201F1E"/>
          <w:vertAlign w:val="superscript"/>
          <w:lang w:eastAsia="en-GB"/>
        </w:rPr>
        <w:t>st of</w:t>
      </w:r>
      <w:r>
        <w:rPr>
          <w:rFonts w:ascii="Arial" w:eastAsia="Times New Roman" w:hAnsi="Arial" w:cs="Arial"/>
          <w:bCs/>
          <w:color w:val="201F1E"/>
          <w:lang w:eastAsia="en-GB"/>
        </w:rPr>
        <w:t xml:space="preserve"> August with Biffa was set up with a merger in mind but in the meantime, costs were split roughly 50/50 until the merger process was completed by April 2024. I will keep you informed on progress but in the meantime if you have any questions regarding the failure of the talks then feel free to ask me by getting in touch with me.</w:t>
      </w:r>
    </w:p>
    <w:p w:rsidR="004F752D" w:rsidRDefault="004F752D" w:rsidP="004F752D">
      <w:pPr>
        <w:shd w:val="clear" w:color="auto" w:fill="FFFFFF"/>
        <w:jc w:val="both"/>
        <w:textAlignment w:val="baseline"/>
        <w:rPr>
          <w:rFonts w:ascii="Arial" w:eastAsia="Times New Roman" w:hAnsi="Arial" w:cs="Arial"/>
          <w:b/>
          <w:color w:val="201F1E"/>
          <w:lang w:eastAsia="en-GB"/>
        </w:rPr>
      </w:pPr>
      <w:r>
        <w:rPr>
          <w:rFonts w:ascii="Arial" w:eastAsia="Times New Roman" w:hAnsi="Arial" w:cs="Arial"/>
          <w:b/>
          <w:color w:val="201F1E"/>
          <w:lang w:eastAsia="en-GB"/>
        </w:rPr>
        <w:t>In the meantime, at the end of this report I have put some key points on what this means.</w:t>
      </w:r>
    </w:p>
    <w:p w:rsidR="004F752D" w:rsidRDefault="004F752D" w:rsidP="004F752D">
      <w:pPr>
        <w:shd w:val="clear" w:color="auto" w:fill="FFFFFF"/>
        <w:jc w:val="both"/>
        <w:textAlignment w:val="baseline"/>
        <w:rPr>
          <w:rFonts w:ascii="Arial" w:eastAsia="Times New Roman" w:hAnsi="Arial" w:cs="Arial"/>
          <w:b/>
          <w:color w:val="201F1E"/>
          <w:lang w:eastAsia="en-GB"/>
        </w:rPr>
      </w:pPr>
    </w:p>
    <w:p w:rsidR="004F752D" w:rsidRDefault="004F752D" w:rsidP="004F752D">
      <w:pPr>
        <w:shd w:val="clear" w:color="auto" w:fill="FFFFFF"/>
        <w:jc w:val="both"/>
        <w:textAlignment w:val="baseline"/>
        <w:rPr>
          <w:rFonts w:ascii="Arial" w:eastAsia="Times New Roman" w:hAnsi="Arial" w:cs="Arial"/>
          <w:b/>
          <w:color w:val="201F1E"/>
          <w:lang w:eastAsia="en-GB"/>
        </w:rPr>
      </w:pPr>
      <w:r w:rsidRPr="00792705">
        <w:rPr>
          <w:rFonts w:ascii="Arial" w:eastAsia="Times New Roman" w:hAnsi="Arial" w:cs="Arial"/>
          <w:b/>
          <w:color w:val="201F1E"/>
          <w:lang w:eastAsia="en-GB"/>
        </w:rPr>
        <w:t>Revenue &amp; Benefits</w:t>
      </w:r>
      <w:r>
        <w:rPr>
          <w:rFonts w:ascii="Arial" w:eastAsia="Times New Roman" w:hAnsi="Arial" w:cs="Arial"/>
          <w:b/>
          <w:color w:val="201F1E"/>
          <w:lang w:eastAsia="en-GB"/>
        </w:rPr>
        <w:t xml:space="preserve"> - £150 payment to Band A – D Council taxpayers</w:t>
      </w:r>
    </w:p>
    <w:p w:rsidR="004F752D" w:rsidRDefault="004F752D" w:rsidP="004F752D">
      <w:pPr>
        <w:shd w:val="clear" w:color="auto" w:fill="FFFFFF"/>
        <w:jc w:val="both"/>
        <w:textAlignment w:val="baseline"/>
        <w:rPr>
          <w:rFonts w:ascii="Arial" w:eastAsia="Times New Roman" w:hAnsi="Arial" w:cs="Arial"/>
          <w:bCs/>
          <w:color w:val="201F1E"/>
          <w:lang w:eastAsia="en-GB"/>
        </w:rPr>
      </w:pPr>
      <w:r>
        <w:rPr>
          <w:rFonts w:ascii="Arial" w:eastAsia="Times New Roman" w:hAnsi="Arial" w:cs="Arial"/>
          <w:bCs/>
          <w:color w:val="201F1E"/>
          <w:lang w:eastAsia="en-GB"/>
        </w:rPr>
        <w:t xml:space="preserve">In previous months reports I mentioned the £150 payment and residents should now see this in their bank accounts for those in Bands A – D. </w:t>
      </w:r>
    </w:p>
    <w:p w:rsidR="004F752D" w:rsidRPr="00427616" w:rsidRDefault="004F752D" w:rsidP="004F752D">
      <w:pPr>
        <w:shd w:val="clear" w:color="auto" w:fill="FFFFFF"/>
        <w:jc w:val="both"/>
        <w:textAlignment w:val="baseline"/>
        <w:rPr>
          <w:rFonts w:ascii="Arial" w:eastAsia="Times New Roman" w:hAnsi="Arial" w:cs="Arial"/>
          <w:bCs/>
          <w:color w:val="201F1E"/>
          <w:lang w:eastAsia="en-GB"/>
        </w:rPr>
      </w:pPr>
      <w:r>
        <w:rPr>
          <w:rFonts w:ascii="Arial" w:eastAsia="Times New Roman" w:hAnsi="Arial" w:cs="Arial"/>
          <w:bCs/>
          <w:color w:val="201F1E"/>
          <w:lang w:eastAsia="en-GB"/>
        </w:rPr>
        <w:t>In the meantime, I would also add the following reminder from that report:</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i/>
          <w:iCs/>
          <w:color w:val="201F1E"/>
          <w:lang w:eastAsia="en-GB"/>
        </w:rPr>
      </w:pPr>
      <w:r w:rsidRPr="00AB70DE">
        <w:rPr>
          <w:rFonts w:ascii="Arial" w:eastAsia="Times New Roman" w:hAnsi="Arial" w:cs="Arial"/>
          <w:i/>
          <w:iCs/>
          <w:color w:val="201F1E"/>
          <w:lang w:eastAsia="en-GB"/>
        </w:rPr>
        <w:lastRenderedPageBreak/>
        <w:t>Over 20% of people don't pay by DD so we don't have their bank details. Revenues &amp; Benefits section will have to write to those residents, so it's not going to be quick or easy. If any resident pays by their council tax any other way than by direct debit, I suggest that you contact the customer service team at Stratford and check that they do have your bank account details. The number to call is 01789 267575.</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b/>
          <w:bCs/>
          <w:i/>
          <w:iCs/>
          <w:color w:val="201F1E"/>
          <w:lang w:eastAsia="en-GB"/>
        </w:rPr>
      </w:pPr>
      <w:r w:rsidRPr="001E1165">
        <w:rPr>
          <w:rFonts w:ascii="Arial" w:eastAsia="Times New Roman" w:hAnsi="Arial" w:cs="Arial"/>
          <w:b/>
          <w:bCs/>
          <w:i/>
          <w:iCs/>
          <w:color w:val="201F1E"/>
          <w:lang w:eastAsia="en-GB"/>
        </w:rPr>
        <w:t>SDC are NOT calling residents about the £150 Council Tax Rebate to help with fuel bills so any approach is a scam and people should not divulge their bank account details.</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b/>
          <w:bCs/>
          <w:i/>
          <w:iCs/>
          <w:color w:val="201F1E"/>
          <w:lang w:eastAsia="en-GB"/>
        </w:rPr>
      </w:pP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b/>
          <w:bCs/>
          <w:color w:val="201F1E"/>
          <w:lang w:eastAsia="en-GB"/>
        </w:rPr>
      </w:pPr>
      <w:r>
        <w:rPr>
          <w:rFonts w:ascii="Arial" w:eastAsia="Times New Roman" w:hAnsi="Arial" w:cs="Arial"/>
          <w:b/>
          <w:bCs/>
          <w:color w:val="201F1E"/>
          <w:lang w:eastAsia="en-GB"/>
        </w:rPr>
        <w:t>For those residents that don’t pay by DD and don’t contact SDC we will just deduct the £150 off their council tax bills but this is unlikely to be done before June at the earliest.</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b/>
          <w:bCs/>
          <w:color w:val="201F1E"/>
          <w:lang w:eastAsia="en-GB"/>
        </w:rPr>
      </w:pP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b/>
          <w:bCs/>
          <w:color w:val="201F1E"/>
          <w:lang w:eastAsia="en-GB"/>
        </w:rPr>
      </w:pPr>
      <w:r>
        <w:rPr>
          <w:rFonts w:ascii="Arial" w:eastAsia="Times New Roman" w:hAnsi="Arial" w:cs="Arial"/>
          <w:b/>
          <w:bCs/>
          <w:color w:val="201F1E"/>
          <w:lang w:eastAsia="en-GB"/>
        </w:rPr>
        <w:t>Parking issue Glebe Estate</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color w:val="201F1E"/>
          <w:lang w:eastAsia="en-GB"/>
        </w:rPr>
      </w:pPr>
      <w:r w:rsidRPr="00F94C3F">
        <w:rPr>
          <w:rFonts w:ascii="Arial" w:eastAsia="Times New Roman" w:hAnsi="Arial" w:cs="Arial"/>
          <w:color w:val="201F1E"/>
          <w:lang w:eastAsia="en-GB"/>
        </w:rPr>
        <w:t>Whilst Orbit are saying that they look into this again I get the feeling that they will not do anything as they see it as a Police and Highway issue. With regard to the tenant that wanted to buy land in front of his house, Orbit say they cannot divulge this to me</w:t>
      </w:r>
      <w:r>
        <w:rPr>
          <w:rFonts w:ascii="Arial" w:eastAsia="Times New Roman" w:hAnsi="Arial" w:cs="Arial"/>
          <w:color w:val="201F1E"/>
          <w:lang w:eastAsia="en-GB"/>
        </w:rPr>
        <w:t xml:space="preserve"> but as they are saying that they can’t do anything about the parking I’m assuming that the sale will not happen.</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color w:val="201F1E"/>
          <w:lang w:eastAsia="en-GB"/>
        </w:rPr>
      </w:pP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b/>
          <w:bCs/>
          <w:color w:val="201F1E"/>
          <w:lang w:eastAsia="en-GB"/>
        </w:rPr>
      </w:pPr>
      <w:r w:rsidRPr="00F94C3F">
        <w:rPr>
          <w:rFonts w:ascii="Arial" w:eastAsia="Times New Roman" w:hAnsi="Arial" w:cs="Arial"/>
          <w:b/>
          <w:bCs/>
          <w:color w:val="201F1E"/>
          <w:lang w:eastAsia="en-GB"/>
        </w:rPr>
        <w:t>G &amp; T site at Pathlow</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color w:val="201F1E"/>
          <w:lang w:eastAsia="en-GB"/>
        </w:rPr>
      </w:pPr>
      <w:r w:rsidRPr="00F94C3F">
        <w:rPr>
          <w:rFonts w:ascii="Arial" w:eastAsia="Times New Roman" w:hAnsi="Arial" w:cs="Arial"/>
          <w:color w:val="201F1E"/>
          <w:lang w:eastAsia="en-GB"/>
        </w:rPr>
        <w:t>No issues reported recently</w:t>
      </w:r>
      <w:r>
        <w:rPr>
          <w:rFonts w:ascii="Arial" w:eastAsia="Times New Roman" w:hAnsi="Arial" w:cs="Arial"/>
          <w:color w:val="201F1E"/>
          <w:lang w:eastAsia="en-GB"/>
        </w:rPr>
        <w:t>. The County are progressing with their compensation package negotiations with the landowners bordering the site.</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color w:val="201F1E"/>
          <w:lang w:eastAsia="en-GB"/>
        </w:rPr>
      </w:pP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b/>
          <w:bCs/>
          <w:color w:val="201F1E"/>
          <w:lang w:eastAsia="en-GB"/>
        </w:rPr>
      </w:pPr>
      <w:r>
        <w:rPr>
          <w:rFonts w:ascii="Arial" w:eastAsia="Times New Roman" w:hAnsi="Arial" w:cs="Arial"/>
          <w:b/>
          <w:bCs/>
          <w:color w:val="201F1E"/>
          <w:lang w:eastAsia="en-GB"/>
        </w:rPr>
        <w:t>Neighbour dispute</w:t>
      </w:r>
    </w:p>
    <w:p w:rsidR="004F752D" w:rsidRPr="00F94C3F" w:rsidRDefault="004F752D" w:rsidP="004F752D">
      <w:pPr>
        <w:pStyle w:val="ListParagraph"/>
        <w:shd w:val="clear" w:color="auto" w:fill="FFFFFF"/>
        <w:spacing w:after="0" w:line="240" w:lineRule="auto"/>
        <w:ind w:left="0"/>
        <w:textAlignment w:val="baseline"/>
        <w:rPr>
          <w:rFonts w:ascii="Arial" w:eastAsia="Times New Roman" w:hAnsi="Arial" w:cs="Arial"/>
          <w:color w:val="201F1E"/>
          <w:lang w:eastAsia="en-GB"/>
        </w:rPr>
      </w:pPr>
      <w:r w:rsidRPr="00F94C3F">
        <w:rPr>
          <w:rFonts w:ascii="Arial" w:eastAsia="Times New Roman" w:hAnsi="Arial" w:cs="Arial"/>
          <w:color w:val="201F1E"/>
          <w:lang w:eastAsia="en-GB"/>
        </w:rPr>
        <w:t>I have been made aware of an issue and have been in touch with Orbit who are investigating the issue</w:t>
      </w:r>
      <w:r>
        <w:rPr>
          <w:rFonts w:ascii="Arial" w:eastAsia="Times New Roman" w:hAnsi="Arial" w:cs="Arial"/>
          <w:color w:val="201F1E"/>
          <w:lang w:eastAsia="en-GB"/>
        </w:rPr>
        <w:t xml:space="preserve"> where threats have been made to a resident by their neighbour. </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i/>
          <w:iCs/>
          <w:color w:val="201F1E"/>
          <w:lang w:eastAsia="en-GB"/>
        </w:rPr>
      </w:pPr>
    </w:p>
    <w:p w:rsidR="004F752D" w:rsidRPr="00CA545C" w:rsidRDefault="004F752D" w:rsidP="004F752D">
      <w:pPr>
        <w:pStyle w:val="ListParagraph"/>
        <w:shd w:val="clear" w:color="auto" w:fill="FFFFFF"/>
        <w:spacing w:after="0" w:line="240" w:lineRule="auto"/>
        <w:ind w:left="0"/>
        <w:textAlignment w:val="baseline"/>
        <w:rPr>
          <w:rFonts w:ascii="Arial" w:eastAsia="Times New Roman" w:hAnsi="Arial" w:cs="Arial"/>
          <w:b/>
          <w:bCs/>
          <w:color w:val="201F1E"/>
          <w:lang w:eastAsia="en-GB"/>
        </w:rPr>
      </w:pPr>
      <w:r w:rsidRPr="00CA545C">
        <w:rPr>
          <w:rFonts w:ascii="Arial" w:eastAsia="Times New Roman" w:hAnsi="Arial" w:cs="Arial"/>
          <w:b/>
          <w:bCs/>
          <w:color w:val="201F1E"/>
          <w:lang w:eastAsia="en-GB"/>
        </w:rPr>
        <w:t>Elections and boundary changes</w:t>
      </w:r>
    </w:p>
    <w:p w:rsidR="004F752D" w:rsidRDefault="004F752D" w:rsidP="004F752D">
      <w:pPr>
        <w:pStyle w:val="ListParagraph"/>
        <w:shd w:val="clear" w:color="auto" w:fill="FFFFFF"/>
        <w:spacing w:after="0" w:line="240" w:lineRule="auto"/>
        <w:ind w:left="0"/>
        <w:textAlignment w:val="baseline"/>
        <w:rPr>
          <w:rFonts w:ascii="Arial" w:eastAsia="Times New Roman" w:hAnsi="Arial" w:cs="Arial"/>
          <w:color w:val="201F1E"/>
          <w:lang w:eastAsia="en-GB"/>
        </w:rPr>
      </w:pPr>
      <w:r>
        <w:rPr>
          <w:rFonts w:ascii="Arial" w:eastAsia="Times New Roman" w:hAnsi="Arial" w:cs="Arial"/>
          <w:color w:val="201F1E"/>
          <w:lang w:eastAsia="en-GB"/>
        </w:rPr>
        <w:t>One of the other effects of the failure of the merger talks is that I will lose Wilmcote, Langley, Preston Bagot  Parishes and Billesley (near Wilmcote) in April 2023 but gain Ullenhall and Mappleborough Green. This makes WW Ward one of the largest wards in Stratford on Avon geographically even though in pure electorate terms it is a similar size to other wards.</w:t>
      </w:r>
    </w:p>
    <w:p w:rsidR="004F752D" w:rsidRDefault="004F752D" w:rsidP="004F752D">
      <w:pPr>
        <w:pStyle w:val="ListParagraph"/>
        <w:shd w:val="clear" w:color="auto" w:fill="FFFFFF"/>
        <w:spacing w:after="0" w:line="240" w:lineRule="auto"/>
        <w:ind w:left="0"/>
        <w:textAlignment w:val="baseline"/>
        <w:rPr>
          <w:rFonts w:ascii="Arial" w:hAnsi="Arial" w:cs="Arial"/>
        </w:rPr>
      </w:pPr>
      <w:r>
        <w:rPr>
          <w:rFonts w:ascii="Arial" w:eastAsia="Times New Roman" w:hAnsi="Arial" w:cs="Arial"/>
          <w:color w:val="201F1E"/>
          <w:lang w:eastAsia="en-GB"/>
        </w:rPr>
        <w:t xml:space="preserve">The number of District Councillors will increase from 36 to 41 across SDC. </w:t>
      </w:r>
      <w:r w:rsidRPr="00BA6848">
        <w:rPr>
          <w:rFonts w:ascii="Arial" w:hAnsi="Arial" w:cs="Arial"/>
        </w:rPr>
        <w:t>There will be 39 wards; 37 single-councillor wards and two two-councillor wards. This is three more wards than there are now. The boundaries of most wards have been changed</w:t>
      </w:r>
      <w:r>
        <w:rPr>
          <w:rFonts w:ascii="Arial" w:hAnsi="Arial" w:cs="Arial"/>
        </w:rPr>
        <w:t>.</w:t>
      </w:r>
    </w:p>
    <w:p w:rsidR="004F752D" w:rsidRDefault="004F752D" w:rsidP="004F752D">
      <w:pPr>
        <w:pStyle w:val="ListParagraph"/>
        <w:shd w:val="clear" w:color="auto" w:fill="FFFFFF"/>
        <w:spacing w:after="0" w:line="240" w:lineRule="auto"/>
        <w:ind w:left="0"/>
        <w:textAlignment w:val="baseline"/>
        <w:rPr>
          <w:rFonts w:ascii="Arial" w:hAnsi="Arial" w:cs="Arial"/>
        </w:rPr>
      </w:pPr>
    </w:p>
    <w:p w:rsidR="004F752D" w:rsidRPr="00792705" w:rsidRDefault="004F752D" w:rsidP="004F752D">
      <w:pPr>
        <w:pStyle w:val="NoSpacing"/>
        <w:rPr>
          <w:rFonts w:ascii="Arial" w:hAnsi="Arial" w:cs="Arial"/>
          <w:b/>
        </w:rPr>
      </w:pPr>
      <w:r w:rsidRPr="00792705">
        <w:rPr>
          <w:rFonts w:ascii="Arial" w:hAnsi="Arial" w:cs="Arial"/>
          <w:b/>
        </w:rPr>
        <w:t>Climate Change</w:t>
      </w:r>
    </w:p>
    <w:p w:rsidR="004F752D" w:rsidRDefault="004F752D" w:rsidP="004F752D">
      <w:pPr>
        <w:pStyle w:val="NoSpacing"/>
        <w:jc w:val="both"/>
        <w:rPr>
          <w:rFonts w:ascii="Arial" w:hAnsi="Arial" w:cs="Arial"/>
        </w:rPr>
      </w:pPr>
      <w:r>
        <w:rPr>
          <w:rFonts w:ascii="Arial" w:hAnsi="Arial" w:cs="Arial"/>
        </w:rPr>
        <w:t>I have a proposal for large scale tree planting that will be considered by the Cabinet over the next few weeks. It had been due to be discussed during April 2022 but due to the collapse of the merger talks with Warwick District Council I have allowed this to be pushed back to late May. My proposal was to spend up to £220k on a tree planting scheme but I feel it is prudent to hold this back just for a few weeks as there is still a lot of work to do on the “divorce” from WDC and the shuffling of portfolio holders roles.</w:t>
      </w:r>
    </w:p>
    <w:p w:rsidR="004F752D" w:rsidRDefault="004F752D" w:rsidP="004F752D">
      <w:pPr>
        <w:pStyle w:val="NoSpacing"/>
        <w:jc w:val="both"/>
        <w:rPr>
          <w:rFonts w:ascii="Arial" w:hAnsi="Arial" w:cs="Arial"/>
        </w:rPr>
      </w:pPr>
    </w:p>
    <w:p w:rsidR="004F752D" w:rsidRPr="00DE75D2" w:rsidRDefault="004F752D" w:rsidP="004F752D">
      <w:pPr>
        <w:pStyle w:val="NoSpacing"/>
        <w:jc w:val="both"/>
        <w:rPr>
          <w:rFonts w:ascii="Arial" w:hAnsi="Arial" w:cs="Arial"/>
        </w:rPr>
      </w:pPr>
      <w:r>
        <w:rPr>
          <w:rFonts w:ascii="Arial" w:hAnsi="Arial" w:cs="Arial"/>
        </w:rPr>
        <w:t>Photo voltaic canopies (Solar Panels) over the Leisure Centre Car Park in Stratford. The feasibility study should be with me during May and the aim is to assess how feasible it is to cover the car park with a PV canopy that will allow cars to park underneath whilst providing all the power that the Leisure Centre needs and have enough to sell to local businesses (should the Local Electricity Bill (a private members bill) ever get passed. This would put SDC on the world stage for an innovative project such as this and would pave the way for us to fit canopies over the multi storey car parks as well.</w:t>
      </w:r>
    </w:p>
    <w:p w:rsidR="004F752D" w:rsidRDefault="004F752D" w:rsidP="004F752D">
      <w:pPr>
        <w:pStyle w:val="NoSpacing"/>
        <w:jc w:val="both"/>
        <w:rPr>
          <w:rFonts w:ascii="Arial" w:hAnsi="Arial" w:cs="Arial"/>
        </w:rPr>
      </w:pPr>
    </w:p>
    <w:p w:rsidR="004F752D" w:rsidRDefault="004F752D" w:rsidP="004F752D">
      <w:pPr>
        <w:pStyle w:val="NoSpacing"/>
        <w:rPr>
          <w:rFonts w:ascii="Arial" w:hAnsi="Arial" w:cs="Arial"/>
        </w:rPr>
      </w:pPr>
      <w:r>
        <w:rPr>
          <w:rFonts w:ascii="Arial" w:hAnsi="Arial" w:cs="Arial"/>
        </w:rPr>
        <w:t xml:space="preserve">A reminder that </w:t>
      </w:r>
      <w:r w:rsidRPr="00792705">
        <w:rPr>
          <w:rFonts w:ascii="Arial" w:hAnsi="Arial" w:cs="Arial"/>
        </w:rPr>
        <w:t xml:space="preserve">I am </w:t>
      </w:r>
      <w:r>
        <w:rPr>
          <w:rFonts w:ascii="Arial" w:hAnsi="Arial" w:cs="Arial"/>
        </w:rPr>
        <w:t xml:space="preserve">currently </w:t>
      </w:r>
      <w:r w:rsidRPr="00792705">
        <w:rPr>
          <w:rFonts w:ascii="Arial" w:hAnsi="Arial" w:cs="Arial"/>
        </w:rPr>
        <w:t xml:space="preserve">the Chair of the Climate Change Panel </w:t>
      </w:r>
      <w:r>
        <w:rPr>
          <w:rFonts w:ascii="Arial" w:hAnsi="Arial" w:cs="Arial"/>
        </w:rPr>
        <w:t>which</w:t>
      </w:r>
      <w:r w:rsidRPr="00792705">
        <w:rPr>
          <w:rFonts w:ascii="Arial" w:hAnsi="Arial" w:cs="Arial"/>
        </w:rPr>
        <w:t xml:space="preserve"> is broadcast live on You Tube. The next one is due to be held </w:t>
      </w:r>
      <w:r>
        <w:rPr>
          <w:rFonts w:ascii="Arial" w:hAnsi="Arial" w:cs="Arial"/>
        </w:rPr>
        <w:t>In July</w:t>
      </w:r>
      <w:r w:rsidRPr="00792705">
        <w:rPr>
          <w:rFonts w:ascii="Arial" w:hAnsi="Arial" w:cs="Arial"/>
        </w:rPr>
        <w:t xml:space="preserve">. </w:t>
      </w:r>
      <w:r>
        <w:rPr>
          <w:rFonts w:ascii="Arial" w:hAnsi="Arial" w:cs="Arial"/>
        </w:rPr>
        <w:t>Y</w:t>
      </w:r>
      <w:r w:rsidRPr="00792705">
        <w:rPr>
          <w:rFonts w:ascii="Arial" w:hAnsi="Arial" w:cs="Arial"/>
        </w:rPr>
        <w:t xml:space="preserve">ou can attend in person (subject to conditions and pre booking at this moment in time) </w:t>
      </w:r>
      <w:r>
        <w:rPr>
          <w:rFonts w:ascii="Arial" w:hAnsi="Arial" w:cs="Arial"/>
        </w:rPr>
        <w:t xml:space="preserve">or via Teams (we send you a link to join the broadcast) </w:t>
      </w:r>
      <w:r w:rsidRPr="00792705">
        <w:rPr>
          <w:rFonts w:ascii="Arial" w:hAnsi="Arial" w:cs="Arial"/>
        </w:rPr>
        <w:t xml:space="preserve">so if you have any questions regarding the SDC response to Climate Change then get in touch </w:t>
      </w:r>
      <w:r>
        <w:rPr>
          <w:rFonts w:ascii="Arial" w:hAnsi="Arial" w:cs="Arial"/>
        </w:rPr>
        <w:t xml:space="preserve">at least two </w:t>
      </w:r>
      <w:r>
        <w:rPr>
          <w:rFonts w:ascii="Arial" w:hAnsi="Arial" w:cs="Arial"/>
        </w:rPr>
        <w:lastRenderedPageBreak/>
        <w:t xml:space="preserve">weeks before the meeting </w:t>
      </w:r>
      <w:r w:rsidRPr="00792705">
        <w:rPr>
          <w:rFonts w:ascii="Arial" w:hAnsi="Arial" w:cs="Arial"/>
        </w:rPr>
        <w:t>and ask your questions</w:t>
      </w:r>
      <w:r>
        <w:rPr>
          <w:rFonts w:ascii="Arial" w:hAnsi="Arial" w:cs="Arial"/>
        </w:rPr>
        <w:t xml:space="preserve"> or email me at </w:t>
      </w:r>
      <w:hyperlink r:id="rId9" w:history="1">
        <w:r w:rsidRPr="003C2A9E">
          <w:rPr>
            <w:rStyle w:val="Hyperlink"/>
            <w:rFonts w:ascii="Arial" w:hAnsi="Arial" w:cs="Arial"/>
          </w:rPr>
          <w:t>climate.emergency@stratford-dc.gov.uk</w:t>
        </w:r>
      </w:hyperlink>
      <w:r>
        <w:rPr>
          <w:rFonts w:ascii="Arial" w:hAnsi="Arial" w:cs="Arial"/>
        </w:rPr>
        <w:t>.</w:t>
      </w:r>
    </w:p>
    <w:p w:rsidR="004F752D" w:rsidRPr="00792705" w:rsidRDefault="004F752D" w:rsidP="004F752D">
      <w:pPr>
        <w:pStyle w:val="NoSpacing"/>
        <w:rPr>
          <w:rFonts w:ascii="Arial" w:hAnsi="Arial" w:cs="Arial"/>
        </w:rPr>
      </w:pPr>
    </w:p>
    <w:p w:rsidR="004F752D" w:rsidRPr="00792705" w:rsidRDefault="004F752D" w:rsidP="004F752D">
      <w:pPr>
        <w:pStyle w:val="NoSpacing"/>
        <w:rPr>
          <w:rFonts w:ascii="Arial" w:hAnsi="Arial" w:cs="Arial"/>
          <w:b/>
        </w:rPr>
      </w:pPr>
      <w:r w:rsidRPr="00792705">
        <w:rPr>
          <w:rFonts w:ascii="Arial" w:hAnsi="Arial" w:cs="Arial"/>
          <w:b/>
        </w:rPr>
        <w:t>Waste and the 123+ service (reminder)</w:t>
      </w:r>
      <w:r>
        <w:rPr>
          <w:rFonts w:ascii="Arial" w:hAnsi="Arial" w:cs="Arial"/>
          <w:b/>
        </w:rPr>
        <w:t xml:space="preserve"> –from 1/8/2022</w:t>
      </w:r>
    </w:p>
    <w:p w:rsidR="004F752D" w:rsidRDefault="004F752D" w:rsidP="004F752D">
      <w:pPr>
        <w:pStyle w:val="NoSpacing"/>
        <w:rPr>
          <w:rFonts w:ascii="Arial" w:hAnsi="Arial" w:cs="Arial"/>
          <w:b/>
          <w:bCs/>
        </w:rPr>
      </w:pPr>
      <w:r>
        <w:rPr>
          <w:rFonts w:ascii="Arial" w:hAnsi="Arial" w:cs="Arial"/>
        </w:rPr>
        <w:t>Residents of WW should have now received their food caddies, a 7litre one for inside the house and a 23-litre lockable one for outside. Along with the Caddy’s will be new collection calendar effective from 1</w:t>
      </w:r>
      <w:r w:rsidRPr="008103CF">
        <w:rPr>
          <w:rFonts w:ascii="Arial" w:hAnsi="Arial" w:cs="Arial"/>
          <w:vertAlign w:val="superscript"/>
        </w:rPr>
        <w:t>st</w:t>
      </w:r>
      <w:r>
        <w:rPr>
          <w:rFonts w:ascii="Arial" w:hAnsi="Arial" w:cs="Arial"/>
        </w:rPr>
        <w:t xml:space="preserve"> August 2022. Please don’t use the new caddies until the 1</w:t>
      </w:r>
      <w:r w:rsidRPr="00790E98">
        <w:rPr>
          <w:rFonts w:ascii="Arial" w:hAnsi="Arial" w:cs="Arial"/>
          <w:vertAlign w:val="superscript"/>
        </w:rPr>
        <w:t>st of</w:t>
      </w:r>
      <w:r>
        <w:rPr>
          <w:rFonts w:ascii="Arial" w:hAnsi="Arial" w:cs="Arial"/>
        </w:rPr>
        <w:t xml:space="preserve"> August 2022. Until then food waste should be put in your green bin, if you have subscribed for a permit or, if you have one of the old food caddies placed out on green bin day. If you do not have one of the old food caddies or a permit then bag the food waste, tie the bag (to avoid unpleasant smells), and use the grey bin. </w:t>
      </w:r>
    </w:p>
    <w:p w:rsidR="004F752D" w:rsidRDefault="004F752D" w:rsidP="004F752D">
      <w:pPr>
        <w:pStyle w:val="NoSpacing"/>
        <w:rPr>
          <w:rFonts w:ascii="Arial" w:hAnsi="Arial" w:cs="Arial"/>
          <w:b/>
          <w:bCs/>
        </w:rPr>
      </w:pPr>
    </w:p>
    <w:p w:rsidR="004F752D" w:rsidRDefault="004F752D" w:rsidP="004F752D">
      <w:pPr>
        <w:pStyle w:val="NoSpacing"/>
        <w:jc w:val="center"/>
        <w:rPr>
          <w:rFonts w:ascii="Arial" w:hAnsi="Arial" w:cs="Arial"/>
          <w:b/>
          <w:bCs/>
          <w:i/>
          <w:iCs/>
        </w:rPr>
      </w:pPr>
      <w:r>
        <w:rPr>
          <w:rFonts w:ascii="Arial" w:hAnsi="Arial" w:cs="Arial"/>
          <w:b/>
          <w:bCs/>
        </w:rPr>
        <w:t xml:space="preserve">More details and Frequently Asked Questions can be found </w:t>
      </w:r>
      <w:r w:rsidRPr="0092176A">
        <w:rPr>
          <w:rFonts w:ascii="Arial" w:hAnsi="Arial" w:cs="Arial"/>
          <w:b/>
          <w:bCs/>
        </w:rPr>
        <w:t>here</w:t>
      </w:r>
      <w:r>
        <w:rPr>
          <w:rFonts w:ascii="Arial" w:hAnsi="Arial" w:cs="Arial"/>
          <w:b/>
          <w:bCs/>
          <w:i/>
          <w:iCs/>
        </w:rPr>
        <w:t>:</w:t>
      </w:r>
    </w:p>
    <w:p w:rsidR="004F752D" w:rsidRPr="00616902" w:rsidRDefault="004F752D" w:rsidP="004F752D">
      <w:pPr>
        <w:pStyle w:val="NoSpacing"/>
        <w:jc w:val="center"/>
        <w:rPr>
          <w:rFonts w:ascii="Arial" w:hAnsi="Arial" w:cs="Arial"/>
          <w:b/>
          <w:bCs/>
          <w:i/>
          <w:iCs/>
          <w:color w:val="0070C0"/>
        </w:rPr>
      </w:pPr>
      <w:r w:rsidRPr="00616902">
        <w:rPr>
          <w:rFonts w:ascii="Arial" w:hAnsi="Arial" w:cs="Arial"/>
          <w:b/>
          <w:bCs/>
          <w:i/>
          <w:iCs/>
          <w:color w:val="0070C0"/>
        </w:rPr>
        <w:t>https://www.stratford.gov.uk/waste-recycling/123-waste-collections.cfm</w:t>
      </w:r>
    </w:p>
    <w:p w:rsidR="004F752D" w:rsidRPr="00792705" w:rsidRDefault="004F752D" w:rsidP="004F752D">
      <w:pPr>
        <w:pStyle w:val="NoSpacing"/>
        <w:rPr>
          <w:rFonts w:ascii="Arial" w:hAnsi="Arial" w:cs="Arial"/>
        </w:rPr>
      </w:pPr>
    </w:p>
    <w:p w:rsidR="004F752D" w:rsidRDefault="004F752D" w:rsidP="004F752D">
      <w:pPr>
        <w:jc w:val="both"/>
        <w:textAlignment w:val="baseline"/>
        <w:rPr>
          <w:rFonts w:ascii="Arial" w:eastAsia="Times New Roman" w:hAnsi="Arial" w:cs="Arial"/>
          <w:b/>
          <w:lang w:eastAsia="en-GB"/>
        </w:rPr>
      </w:pPr>
    </w:p>
    <w:p w:rsidR="004F752D" w:rsidRDefault="004F752D" w:rsidP="004F752D">
      <w:pPr>
        <w:jc w:val="both"/>
        <w:textAlignment w:val="baseline"/>
        <w:rPr>
          <w:rFonts w:ascii="Arial" w:eastAsia="Times New Roman" w:hAnsi="Arial" w:cs="Arial"/>
          <w:b/>
          <w:lang w:eastAsia="en-GB"/>
        </w:rPr>
      </w:pPr>
    </w:p>
    <w:p w:rsidR="004F752D" w:rsidRPr="00792705" w:rsidRDefault="004F752D" w:rsidP="004F752D">
      <w:pPr>
        <w:jc w:val="both"/>
        <w:textAlignment w:val="baseline"/>
        <w:rPr>
          <w:rFonts w:ascii="Arial" w:eastAsia="Times New Roman" w:hAnsi="Arial" w:cs="Arial"/>
          <w:lang w:eastAsia="en-GB"/>
        </w:rPr>
      </w:pPr>
      <w:r w:rsidRPr="00792705">
        <w:rPr>
          <w:rFonts w:ascii="Arial" w:eastAsia="Times New Roman" w:hAnsi="Arial" w:cs="Arial"/>
          <w:b/>
          <w:lang w:eastAsia="en-GB"/>
        </w:rPr>
        <w:t>South Warwickshire Local Plan</w:t>
      </w:r>
    </w:p>
    <w:p w:rsidR="004F752D" w:rsidRDefault="004F752D" w:rsidP="004F752D">
      <w:pPr>
        <w:pStyle w:val="ListParagraph"/>
        <w:spacing w:after="0" w:line="240" w:lineRule="auto"/>
        <w:ind w:left="0"/>
        <w:jc w:val="both"/>
        <w:textAlignment w:val="baseline"/>
        <w:rPr>
          <w:rFonts w:ascii="Arial" w:eastAsia="Times New Roman" w:hAnsi="Arial" w:cs="Arial"/>
          <w:lang w:eastAsia="en-GB"/>
        </w:rPr>
      </w:pPr>
      <w:r w:rsidRPr="00792705">
        <w:rPr>
          <w:rFonts w:ascii="Arial" w:eastAsia="Times New Roman" w:hAnsi="Arial" w:cs="Arial"/>
          <w:lang w:eastAsia="en-GB"/>
        </w:rPr>
        <w:t>The SWLP timetable has been agreed and envisages adoption after examination in public by the end of 2025. This is a back stop date. Opportunities to bring forward the adoption date will be taken, if possible. This is primarily dependent upon whether HMG moves the 2023 election to account for the merger.</w:t>
      </w:r>
      <w:r>
        <w:rPr>
          <w:rFonts w:ascii="Arial" w:eastAsia="Times New Roman" w:hAnsi="Arial" w:cs="Arial"/>
          <w:lang w:eastAsia="en-GB"/>
        </w:rPr>
        <w:t xml:space="preserve"> More details can be found on the dedicated website. At present there appears no reason why we cannot continue with this work going forward as it is possible with or without a merger for two or more authorities to produce a joint Local Plan</w:t>
      </w:r>
    </w:p>
    <w:p w:rsidR="004F752D" w:rsidRPr="00FA42C0" w:rsidRDefault="004F752D" w:rsidP="004F752D">
      <w:pPr>
        <w:pStyle w:val="ListParagraph"/>
        <w:spacing w:after="0" w:line="240" w:lineRule="auto"/>
        <w:ind w:left="0"/>
        <w:jc w:val="center"/>
        <w:textAlignment w:val="baseline"/>
        <w:rPr>
          <w:rFonts w:ascii="Arial" w:eastAsia="Times New Roman" w:hAnsi="Arial" w:cs="Arial"/>
          <w:b/>
          <w:bCs/>
          <w:i/>
          <w:iCs/>
          <w:color w:val="0070C0"/>
          <w:lang w:eastAsia="en-GB"/>
        </w:rPr>
      </w:pPr>
      <w:r w:rsidRPr="00FA42C0">
        <w:rPr>
          <w:rFonts w:ascii="Arial" w:eastAsia="Times New Roman" w:hAnsi="Arial" w:cs="Arial"/>
          <w:b/>
          <w:bCs/>
          <w:i/>
          <w:iCs/>
          <w:color w:val="0070C0"/>
          <w:lang w:eastAsia="en-GB"/>
        </w:rPr>
        <w:t>https://www.southwarwickshire.org.uk/swlp/</w:t>
      </w:r>
    </w:p>
    <w:p w:rsidR="004F752D" w:rsidRPr="00792705" w:rsidRDefault="004F752D" w:rsidP="004F752D">
      <w:pPr>
        <w:pStyle w:val="xxmsonormal"/>
        <w:shd w:val="clear" w:color="auto" w:fill="FFFFFF"/>
        <w:spacing w:before="0" w:beforeAutospacing="0" w:after="0" w:afterAutospacing="0"/>
        <w:jc w:val="both"/>
        <w:textAlignment w:val="baseline"/>
        <w:rPr>
          <w:rFonts w:ascii="Arial" w:hAnsi="Arial" w:cs="Arial"/>
          <w:color w:val="201F1E"/>
          <w:sz w:val="22"/>
          <w:szCs w:val="22"/>
          <w:bdr w:val="none" w:sz="0" w:space="0" w:color="auto" w:frame="1"/>
          <w:lang w:val="en-US"/>
        </w:rPr>
      </w:pPr>
    </w:p>
    <w:p w:rsidR="004F752D" w:rsidRPr="00792705" w:rsidRDefault="004F752D" w:rsidP="004F752D">
      <w:pPr>
        <w:pStyle w:val="NoSpacing"/>
        <w:rPr>
          <w:rFonts w:ascii="Arial" w:hAnsi="Arial" w:cs="Arial"/>
          <w:b/>
        </w:rPr>
      </w:pPr>
    </w:p>
    <w:p w:rsidR="004F752D" w:rsidRDefault="004F752D" w:rsidP="004F752D">
      <w:pPr>
        <w:jc w:val="center"/>
        <w:rPr>
          <w:rFonts w:ascii="Arial" w:hAnsi="Arial" w:cs="Arial"/>
          <w:b/>
          <w:bCs/>
          <w:sz w:val="36"/>
          <w:szCs w:val="36"/>
        </w:rPr>
      </w:pPr>
      <w:r>
        <w:rPr>
          <w:rFonts w:ascii="Arial" w:hAnsi="Arial" w:cs="Arial"/>
          <w:b/>
          <w:bCs/>
          <w:sz w:val="36"/>
          <w:szCs w:val="36"/>
        </w:rPr>
        <w:t>Key Points re the End of the Merger Process</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As part of the preparation for agreeing to the merger, we had reports from both Deloitte and the LGA.</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 xml:space="preserve">No showstoppers were identified but the LGA report identified that we should carry out due diligence on WDC’s </w:t>
      </w:r>
      <w:r>
        <w:rPr>
          <w:rFonts w:ascii="Arial" w:hAnsi="Arial" w:cs="Arial"/>
          <w:b/>
          <w:bCs/>
        </w:rPr>
        <w:t xml:space="preserve">house building </w:t>
      </w:r>
      <w:r w:rsidRPr="000865C1">
        <w:rPr>
          <w:rFonts w:ascii="Arial" w:hAnsi="Arial" w:cs="Arial"/>
          <w:b/>
          <w:bCs/>
        </w:rPr>
        <w:t>subsidiary.</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Between the initial reports and the WDC MTFP being produced at the end of February, WDC had borrowed a further £100 million. There was no discussion with us about the additional borrowing. Indeed, WDC made it very clear that it was an independent sovereign body, and we had neither influence nor veto over what they did.</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WDC’s MTFP also showed WDC would have to make cumulative savings of £7.2m compared to SDC’s £2.05m.</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Everyone needs to be very clear that once the merger is completed, there will be only one organisation. The borrowings of both Councils would become one and the cost savings to be made by both Councils become the responsibility of the single council.</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 xml:space="preserve">The risks for SDC council taxpayers </w:t>
      </w:r>
      <w:r>
        <w:rPr>
          <w:rFonts w:ascii="Arial" w:hAnsi="Arial" w:cs="Arial"/>
          <w:b/>
          <w:bCs/>
        </w:rPr>
        <w:t>we</w:t>
      </w:r>
      <w:r w:rsidRPr="000865C1">
        <w:rPr>
          <w:rFonts w:ascii="Arial" w:hAnsi="Arial" w:cs="Arial"/>
          <w:b/>
          <w:bCs/>
        </w:rPr>
        <w:t>re, therefore, substantial.</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Once we better understood WDC’s financial position, our view was that the need for the due diligence became much more important.</w:t>
      </w:r>
    </w:p>
    <w:p w:rsidR="004F752D" w:rsidRPr="000865C1" w:rsidRDefault="004F752D" w:rsidP="004F752D">
      <w:pPr>
        <w:pStyle w:val="ListParagraph"/>
        <w:numPr>
          <w:ilvl w:val="0"/>
          <w:numId w:val="39"/>
        </w:numPr>
        <w:spacing w:line="256" w:lineRule="auto"/>
        <w:jc w:val="both"/>
        <w:rPr>
          <w:rFonts w:ascii="Arial" w:hAnsi="Arial" w:cs="Arial"/>
          <w:b/>
          <w:bCs/>
        </w:rPr>
      </w:pPr>
      <w:r>
        <w:rPr>
          <w:rFonts w:ascii="Arial" w:hAnsi="Arial" w:cs="Arial"/>
          <w:b/>
          <w:bCs/>
        </w:rPr>
        <w:t>W</w:t>
      </w:r>
      <w:r w:rsidRPr="000865C1">
        <w:rPr>
          <w:rFonts w:ascii="Arial" w:hAnsi="Arial" w:cs="Arial"/>
          <w:b/>
          <w:bCs/>
        </w:rPr>
        <w:t xml:space="preserve">e agreed to commission two independent organisations to carry out the due diligence exercises - one joint on both Councils and one for SDC alone </w:t>
      </w:r>
      <w:r>
        <w:rPr>
          <w:rFonts w:ascii="Arial" w:hAnsi="Arial" w:cs="Arial"/>
          <w:b/>
          <w:bCs/>
        </w:rPr>
        <w:t>looking at the WDC house building subsidiary</w:t>
      </w:r>
      <w:r w:rsidRPr="000865C1">
        <w:rPr>
          <w:rFonts w:ascii="Arial" w:hAnsi="Arial" w:cs="Arial"/>
          <w:b/>
          <w:bCs/>
        </w:rPr>
        <w:t>.</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The original intention was that both due diligence exercises would be completed by end of April, and we could have evaluated them before the likely decision by the Secretary of State expected at the end of May.</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lastRenderedPageBreak/>
        <w:t xml:space="preserve">WDC then informed us that we would need a Non-Disclosure Agreement regarding </w:t>
      </w:r>
      <w:r>
        <w:rPr>
          <w:rFonts w:ascii="Arial" w:hAnsi="Arial" w:cs="Arial"/>
          <w:b/>
          <w:bCs/>
        </w:rPr>
        <w:t>the subsidiary,</w:t>
      </w:r>
      <w:r w:rsidRPr="000865C1">
        <w:rPr>
          <w:rFonts w:ascii="Arial" w:hAnsi="Arial" w:cs="Arial"/>
          <w:b/>
          <w:bCs/>
        </w:rPr>
        <w:t xml:space="preserve"> and this would need to be agreed by its Board which would not meet until md-May.</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In our view, this increased the risk that we would end up with the S</w:t>
      </w:r>
      <w:r>
        <w:rPr>
          <w:rFonts w:ascii="Arial" w:hAnsi="Arial" w:cs="Arial"/>
          <w:b/>
          <w:bCs/>
        </w:rPr>
        <w:t>ecretary of State (S</w:t>
      </w:r>
      <w:r w:rsidRPr="000865C1">
        <w:rPr>
          <w:rFonts w:ascii="Arial" w:hAnsi="Arial" w:cs="Arial"/>
          <w:b/>
          <w:bCs/>
        </w:rPr>
        <w:t>oS</w:t>
      </w:r>
      <w:r>
        <w:rPr>
          <w:rFonts w:ascii="Arial" w:hAnsi="Arial" w:cs="Arial"/>
          <w:b/>
          <w:bCs/>
        </w:rPr>
        <w:t>)</w:t>
      </w:r>
      <w:r w:rsidRPr="000865C1">
        <w:rPr>
          <w:rFonts w:ascii="Arial" w:hAnsi="Arial" w:cs="Arial"/>
          <w:b/>
          <w:bCs/>
        </w:rPr>
        <w:t xml:space="preserve"> being minded to support the merger.  We would end up sleep walking into a merger and all the risks that would entail.</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We had some very intense discussions in Cabinet about our options. The strategic rationale behind the original concept of the merger was still strong. The financial risks to our residents, however, appeared far greater than had been anticipated.</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WDC’s borrowing requirement had gone up from £302.6m to £405m according to their Treasury Management Strategy.</w:t>
      </w:r>
    </w:p>
    <w:p w:rsidR="004F752D" w:rsidRPr="000865C1"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Whilst their strategy may have been possible previously, the world has changed. Interest rates are increasing rapidly – rates on gilts have risen to 2.2% - and have further to go. This makes borrowings more expensive. The Government is changing the rules on Minimum Reserve Provision from April 2023 which may mean that 4% p.a. must be set aside to repay debt. This, added to the increase in interest rates, means debt becomes very expensive.</w:t>
      </w:r>
    </w:p>
    <w:p w:rsidR="004F752D" w:rsidRPr="004F752D" w:rsidRDefault="004F752D" w:rsidP="004F752D">
      <w:pPr>
        <w:pStyle w:val="ListParagraph"/>
        <w:numPr>
          <w:ilvl w:val="0"/>
          <w:numId w:val="39"/>
        </w:numPr>
        <w:spacing w:line="256" w:lineRule="auto"/>
        <w:jc w:val="both"/>
        <w:rPr>
          <w:rFonts w:ascii="Arial" w:hAnsi="Arial" w:cs="Arial"/>
          <w:b/>
          <w:bCs/>
        </w:rPr>
      </w:pPr>
      <w:r w:rsidRPr="000865C1">
        <w:rPr>
          <w:rFonts w:ascii="Arial" w:hAnsi="Arial" w:cs="Arial"/>
          <w:b/>
          <w:bCs/>
        </w:rPr>
        <w:t>Therefore, we needed the due diligence exercises to be completed. They are a normal part of any merger process.</w:t>
      </w:r>
    </w:p>
    <w:p w:rsidR="004F752D" w:rsidRPr="000865C1" w:rsidRDefault="004F752D" w:rsidP="004F752D">
      <w:pPr>
        <w:jc w:val="both"/>
        <w:rPr>
          <w:rFonts w:ascii="Arial" w:hAnsi="Arial" w:cs="Arial"/>
          <w:b/>
          <w:bCs/>
        </w:rPr>
      </w:pPr>
      <w:r w:rsidRPr="000865C1">
        <w:rPr>
          <w:rFonts w:ascii="Arial" w:hAnsi="Arial" w:cs="Arial"/>
          <w:b/>
          <w:bCs/>
        </w:rPr>
        <w:t>Our first responsibility is to our residents. As a Cabinet, we all feel that continuing with the merger would expose them to too much risk.</w:t>
      </w:r>
    </w:p>
    <w:p w:rsidR="004F752D" w:rsidRPr="000865C1" w:rsidRDefault="004F752D" w:rsidP="004F752D">
      <w:pPr>
        <w:jc w:val="both"/>
        <w:rPr>
          <w:rFonts w:ascii="Arial" w:hAnsi="Arial" w:cs="Arial"/>
          <w:b/>
          <w:bCs/>
        </w:rPr>
      </w:pPr>
      <w:r w:rsidRPr="000865C1">
        <w:rPr>
          <w:rFonts w:ascii="Arial" w:hAnsi="Arial" w:cs="Arial"/>
          <w:b/>
          <w:bCs/>
        </w:rPr>
        <w:t>We want to continue to work together as much as possible with WDC because it makes sense.</w:t>
      </w:r>
    </w:p>
    <w:p w:rsidR="004F752D" w:rsidRPr="000865C1" w:rsidRDefault="004F752D" w:rsidP="004F752D">
      <w:pPr>
        <w:jc w:val="both"/>
        <w:rPr>
          <w:rFonts w:ascii="Arial" w:hAnsi="Arial" w:cs="Arial"/>
          <w:b/>
          <w:bCs/>
        </w:rPr>
      </w:pPr>
      <w:r w:rsidRPr="000865C1">
        <w:rPr>
          <w:rFonts w:ascii="Arial" w:hAnsi="Arial" w:cs="Arial"/>
          <w:b/>
          <w:bCs/>
        </w:rPr>
        <w:t>Although some of the potential advantages of the merger will now not be achieved, the significant advantage to SDC’s current and future position is that we will retain control and the ability to make our own future.</w:t>
      </w:r>
    </w:p>
    <w:p w:rsidR="004F752D" w:rsidRPr="000865C1" w:rsidRDefault="004F752D" w:rsidP="004F752D">
      <w:pPr>
        <w:jc w:val="both"/>
        <w:rPr>
          <w:rFonts w:ascii="Arial" w:hAnsi="Arial" w:cs="Arial"/>
          <w:b/>
          <w:bCs/>
        </w:rPr>
      </w:pPr>
    </w:p>
    <w:p w:rsidR="004F752D" w:rsidRDefault="004F752D" w:rsidP="004F752D">
      <w:pPr>
        <w:pStyle w:val="NoSpacing"/>
        <w:rPr>
          <w:rFonts w:ascii="Arial" w:hAnsi="Arial" w:cs="Arial"/>
          <w:b/>
          <w:sz w:val="20"/>
          <w:szCs w:val="20"/>
        </w:rPr>
      </w:pPr>
    </w:p>
    <w:p w:rsidR="004F752D" w:rsidRDefault="004F752D" w:rsidP="004F752D">
      <w:pPr>
        <w:pStyle w:val="NoSpacing"/>
        <w:rPr>
          <w:rFonts w:ascii="Arial" w:hAnsi="Arial" w:cs="Arial"/>
          <w:b/>
          <w:sz w:val="20"/>
          <w:szCs w:val="20"/>
        </w:rPr>
      </w:pPr>
    </w:p>
    <w:p w:rsidR="004F752D" w:rsidRDefault="004F752D"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8226F8" w:rsidRDefault="008226F8" w:rsidP="00801D0A">
      <w:pPr>
        <w:pStyle w:val="ListParagraph"/>
        <w:spacing w:before="100" w:beforeAutospacing="1" w:after="100" w:afterAutospacing="1" w:line="240" w:lineRule="auto"/>
        <w:ind w:left="0"/>
        <w:rPr>
          <w:rFonts w:ascii="Arial Narrow" w:hAnsi="Arial Narrow"/>
          <w:sz w:val="24"/>
          <w:szCs w:val="24"/>
        </w:rPr>
      </w:pPr>
    </w:p>
    <w:p w:rsidR="00777A64" w:rsidRDefault="00777A64" w:rsidP="00801D0A">
      <w:pPr>
        <w:pStyle w:val="ListParagraph"/>
        <w:spacing w:before="100" w:beforeAutospacing="1" w:after="100" w:afterAutospacing="1" w:line="240" w:lineRule="auto"/>
        <w:ind w:left="0"/>
        <w:rPr>
          <w:rFonts w:ascii="Arial Narrow" w:hAnsi="Arial Narrow"/>
          <w:sz w:val="24"/>
          <w:szCs w:val="24"/>
        </w:rPr>
      </w:pPr>
    </w:p>
    <w:p w:rsidR="00777A64" w:rsidRDefault="00777A64" w:rsidP="00801D0A">
      <w:pPr>
        <w:pStyle w:val="ListParagraph"/>
        <w:spacing w:before="100" w:beforeAutospacing="1" w:after="100" w:afterAutospacing="1" w:line="240" w:lineRule="auto"/>
        <w:ind w:left="0"/>
        <w:rPr>
          <w:rFonts w:ascii="Arial Narrow" w:hAnsi="Arial Narrow"/>
          <w:sz w:val="24"/>
          <w:szCs w:val="24"/>
        </w:rPr>
      </w:pPr>
    </w:p>
    <w:p w:rsidR="00777A64" w:rsidRDefault="00777A64" w:rsidP="00801D0A">
      <w:pPr>
        <w:pStyle w:val="ListParagraph"/>
        <w:spacing w:before="100" w:beforeAutospacing="1" w:after="100" w:afterAutospacing="1" w:line="240" w:lineRule="auto"/>
        <w:ind w:left="0"/>
        <w:rPr>
          <w:rFonts w:ascii="Arial Narrow" w:hAnsi="Arial Narrow"/>
          <w:sz w:val="24"/>
          <w:szCs w:val="24"/>
        </w:rPr>
      </w:pPr>
    </w:p>
    <w:p w:rsidR="00777A64" w:rsidRDefault="00777A64" w:rsidP="00801D0A">
      <w:pPr>
        <w:pStyle w:val="ListParagraph"/>
        <w:spacing w:before="100" w:beforeAutospacing="1" w:after="100" w:afterAutospacing="1" w:line="240" w:lineRule="auto"/>
        <w:ind w:left="0"/>
        <w:rPr>
          <w:rFonts w:ascii="Arial Narrow" w:hAnsi="Arial Narrow"/>
          <w:sz w:val="24"/>
          <w:szCs w:val="24"/>
        </w:rPr>
      </w:pP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lastRenderedPageBreak/>
        <w:t>County Cllr. Piers Daniell 15</w:t>
      </w:r>
      <w:r w:rsidRPr="008226F8">
        <w:rPr>
          <w:rFonts w:ascii="Calibri" w:hAnsi="Calibri" w:cs="Calibri"/>
          <w:color w:val="000000"/>
          <w:sz w:val="28"/>
          <w:szCs w:val="28"/>
          <w:vertAlign w:val="superscript"/>
        </w:rPr>
        <w:t>th</w:t>
      </w:r>
      <w:r w:rsidRPr="008226F8">
        <w:rPr>
          <w:rFonts w:ascii="Calibri" w:hAnsi="Calibri" w:cs="Calibri"/>
          <w:color w:val="000000"/>
          <w:sz w:val="28"/>
          <w:szCs w:val="28"/>
        </w:rPr>
        <w:t xml:space="preserve"> May 2022</w:t>
      </w:r>
    </w:p>
    <w:p w:rsidR="008226F8" w:rsidRDefault="008226F8" w:rsidP="008226F8">
      <w:pPr>
        <w:autoSpaceDE w:val="0"/>
        <w:autoSpaceDN w:val="0"/>
        <w:adjustRightInd w:val="0"/>
        <w:spacing w:after="0" w:line="240" w:lineRule="auto"/>
        <w:rPr>
          <w:rFonts w:ascii="Calibri" w:hAnsi="Calibri" w:cs="Calibri"/>
          <w:color w:val="000000"/>
          <w:sz w:val="28"/>
          <w:szCs w:val="28"/>
        </w:rPr>
      </w:pP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Traveller Site in Temple Grafton: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The appeal hearing was heard last week and the District Council and Residents put forward a strong case as to why this appeal shouldn’t be allowed. The inspector carried out a site visit and we are now expecting his decision.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Mark becomes Chairman of Stratford District Council: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Mark was honoured to have been elected as Chairman of Stratford District Council on the 11th May 2022.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The role of Chairman is to effectively run the council especially at full council meetings. Another responsibility is to attend the many civic events over the year. The Chairman also gets to nominate their own charities to support over the year. These will be organisations offering support to those with Dementia and the RNLI, an organisation Mark have supported since his time at sea.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Mark welcomes invitations from local organisations to come and support them.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Library in Alcester up for Sale: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Finally, County Council have decided to sell the site. It is being prepared for market and we anticipate it will be 6-8 weeks before particulars are shared.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Speedwatch for Alcester: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Another session in Arrow on Friday and another planned in Alcester on Monday. If anyone would like to volunteer and join the Whatsapp group please email </w:t>
      </w:r>
      <w:r w:rsidRPr="008226F8">
        <w:rPr>
          <w:rFonts w:ascii="Calibri" w:hAnsi="Calibri" w:cs="Calibri"/>
          <w:color w:val="0000FF"/>
          <w:sz w:val="28"/>
          <w:szCs w:val="28"/>
        </w:rPr>
        <w:t>piersdaniell@warwickshire.gov.uk</w:t>
      </w:r>
      <w:r w:rsidRPr="008226F8">
        <w:rPr>
          <w:rFonts w:ascii="Calibri" w:hAnsi="Calibri" w:cs="Calibri"/>
          <w:color w:val="000000"/>
          <w:sz w:val="28"/>
          <w:szCs w:val="28"/>
        </w:rPr>
        <w:t xml:space="preserve">.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Tackling Knife Crime: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Warwickshire Police launches intensification week to tackle knife crime. From Monday 16th to Sunday 22nd May, Warwickshire Police will amplify activities to take knives off streets and reduce the number of people involved in knife crime as part of the national intensification week, Operation Sceptre. Operation Sceptre takes place twice a year and supports the work that is done all year round to ensure Warwickshire communities are safe from knife violence. More details will be circulated on the Warwickshire Police and Alcester Police websites plus their social media accounts.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New SEND school opens in Warwickshire: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Children and young people with special educational needs and disabilities (SEND) are benefitting from a new, multi-million-pound special school in Ash Green called The Warwickshire Academy. </w:t>
      </w:r>
    </w:p>
    <w:p w:rsidR="008226F8" w:rsidRPr="008226F8" w:rsidRDefault="008226F8" w:rsidP="008226F8">
      <w:pPr>
        <w:pageBreakBefore/>
        <w:autoSpaceDE w:val="0"/>
        <w:autoSpaceDN w:val="0"/>
        <w:adjustRightInd w:val="0"/>
        <w:spacing w:after="0" w:line="240" w:lineRule="auto"/>
        <w:rPr>
          <w:rFonts w:ascii="Calibri" w:hAnsi="Calibri" w:cs="Calibri"/>
          <w:color w:val="0000FF"/>
          <w:sz w:val="28"/>
          <w:szCs w:val="28"/>
        </w:rPr>
      </w:pPr>
      <w:r w:rsidRPr="008226F8">
        <w:rPr>
          <w:rFonts w:ascii="Calibri" w:hAnsi="Calibri" w:cs="Calibri"/>
          <w:color w:val="000000"/>
          <w:sz w:val="28"/>
          <w:szCs w:val="28"/>
        </w:rPr>
        <w:lastRenderedPageBreak/>
        <w:t xml:space="preserve">Read more: </w:t>
      </w:r>
      <w:r w:rsidRPr="008226F8">
        <w:rPr>
          <w:rFonts w:ascii="Calibri" w:hAnsi="Calibri" w:cs="Calibri"/>
          <w:color w:val="0000FF"/>
          <w:sz w:val="28"/>
          <w:szCs w:val="28"/>
        </w:rPr>
        <w:t xml:space="preserve">https://www.warwickshire.gov.uk/news/article/2915/new-send-school-opens-in-warwickshire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1,2,3+ Waste Scheme: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The scheme is due to start in August 2022 and comes about through the Environment Bill 2020. Most people should now have their food caddie. The instructions and timetable are in the caddies when you receive them. Stratford and Warwick are working together on this scheme, and you will see dual badging. Systems like this have been in operation for several years in other authorities.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Please visit </w:t>
      </w:r>
      <w:r w:rsidRPr="008226F8">
        <w:rPr>
          <w:rFonts w:ascii="Calibri" w:hAnsi="Calibri" w:cs="Calibri"/>
          <w:color w:val="0000FF"/>
          <w:sz w:val="28"/>
          <w:szCs w:val="28"/>
        </w:rPr>
        <w:t xml:space="preserve">www.stratford.gov.uk/123 </w:t>
      </w:r>
      <w:r w:rsidRPr="008226F8">
        <w:rPr>
          <w:rFonts w:ascii="Calibri" w:hAnsi="Calibri" w:cs="Calibri"/>
          <w:color w:val="000000"/>
          <w:sz w:val="28"/>
          <w:szCs w:val="28"/>
        </w:rPr>
        <w:t xml:space="preserve">for further information and FAQs. </w:t>
      </w:r>
    </w:p>
    <w:p w:rsidR="008226F8" w:rsidRPr="008226F8" w:rsidRDefault="008226F8" w:rsidP="008226F8">
      <w:pPr>
        <w:numPr>
          <w:ilvl w:val="0"/>
          <w:numId w:val="40"/>
        </w:numPr>
        <w:autoSpaceDE w:val="0"/>
        <w:autoSpaceDN w:val="0"/>
        <w:adjustRightInd w:val="0"/>
        <w:spacing w:after="49" w:line="240" w:lineRule="auto"/>
        <w:rPr>
          <w:rFonts w:ascii="Calibri" w:hAnsi="Calibri" w:cs="Calibri"/>
          <w:color w:val="000000"/>
          <w:sz w:val="28"/>
          <w:szCs w:val="28"/>
        </w:rPr>
      </w:pPr>
      <w:r w:rsidRPr="008226F8">
        <w:rPr>
          <w:rFonts w:ascii="Calibri" w:hAnsi="Calibri" w:cs="Calibri"/>
          <w:color w:val="000000"/>
          <w:sz w:val="28"/>
          <w:szCs w:val="28"/>
        </w:rPr>
        <w:t xml:space="preserve">• Food waste - weekly. The small 7-litre caddy is intended for use in the home and contents to be transferred to the 14-litre caddy. The larger caddy is to be left at your normal collection point. Food waste can be put into compostable bags (i.e. paper) or wrapped in newspaper. </w:t>
      </w:r>
    </w:p>
    <w:p w:rsidR="008226F8" w:rsidRPr="008226F8" w:rsidRDefault="008226F8" w:rsidP="008226F8">
      <w:pPr>
        <w:numPr>
          <w:ilvl w:val="0"/>
          <w:numId w:val="40"/>
        </w:num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 General waste – 3 weekly. The goal is to reduce the amount of waste going to landfill. When the new system is in place, most of the waste should be able to be recycled. However, there will be some items that must go into the grey bin such as disposable nappies. Please securely bag them first.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If you have a higher-than-average need such as two very young children, then you can request an additional 140 litre bin. These cost £35 for a two-year period. Flats will be collected weekly. Medical waste still goes into the grey bin. Please refer to the FAQs for more details. </w:t>
      </w:r>
    </w:p>
    <w:p w:rsidR="008226F8" w:rsidRPr="008226F8" w:rsidRDefault="008226F8" w:rsidP="008226F8">
      <w:pPr>
        <w:numPr>
          <w:ilvl w:val="0"/>
          <w:numId w:val="41"/>
        </w:numPr>
        <w:autoSpaceDE w:val="0"/>
        <w:autoSpaceDN w:val="0"/>
        <w:adjustRightInd w:val="0"/>
        <w:spacing w:after="51" w:line="240" w:lineRule="auto"/>
        <w:rPr>
          <w:rFonts w:ascii="Calibri" w:hAnsi="Calibri" w:cs="Calibri"/>
          <w:color w:val="000000"/>
          <w:sz w:val="28"/>
          <w:szCs w:val="28"/>
        </w:rPr>
      </w:pPr>
      <w:r w:rsidRPr="008226F8">
        <w:rPr>
          <w:rFonts w:ascii="Calibri" w:hAnsi="Calibri" w:cs="Calibri"/>
          <w:color w:val="000000"/>
          <w:sz w:val="28"/>
          <w:szCs w:val="28"/>
        </w:rPr>
        <w:t xml:space="preserve">• Recycling – 2 weekly. As noted above, the aim of the new system is to increase our recycling rates. </w:t>
      </w:r>
    </w:p>
    <w:p w:rsidR="008226F8" w:rsidRPr="008226F8" w:rsidRDefault="008226F8" w:rsidP="008226F8">
      <w:pPr>
        <w:numPr>
          <w:ilvl w:val="0"/>
          <w:numId w:val="41"/>
        </w:num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 Green bins - 2 weekly. Green bin collections are discretionary. When the new recycling facility becomes operational next year, it will be able to accept a significantly wider range of materials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New Centres: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The Fred Winter centre is finally up and accepting guests. The delays were due to building regulations changes following the Grenfell fire. The centre also includes a Portuguese restaurant.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RSC. The new wardrobe department is now fully open and tours are available. This is a fantastic place where all the costumes for the plays are made. Well worth a visit.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Stratford Town Consultation: </w:t>
      </w:r>
    </w:p>
    <w:p w:rsidR="008226F8" w:rsidRPr="008226F8" w:rsidRDefault="008226F8" w:rsidP="008226F8">
      <w:pPr>
        <w:autoSpaceDE w:val="0"/>
        <w:autoSpaceDN w:val="0"/>
        <w:adjustRightInd w:val="0"/>
        <w:spacing w:after="0" w:line="240" w:lineRule="auto"/>
        <w:rPr>
          <w:rFonts w:ascii="Calibri" w:hAnsi="Calibri" w:cs="Calibri"/>
          <w:color w:val="000000"/>
          <w:sz w:val="28"/>
          <w:szCs w:val="28"/>
        </w:rPr>
      </w:pPr>
      <w:r w:rsidRPr="008226F8">
        <w:rPr>
          <w:rFonts w:ascii="Calibri" w:hAnsi="Calibri" w:cs="Calibri"/>
          <w:color w:val="000000"/>
          <w:sz w:val="28"/>
          <w:szCs w:val="28"/>
        </w:rPr>
        <w:t xml:space="preserve">There’s still time for people who live, visit or work in Stratford-upon-Avon to have their say on proposed changes to the town centre. </w:t>
      </w:r>
    </w:p>
    <w:p w:rsidR="008226F8" w:rsidRDefault="008226F8" w:rsidP="008226F8">
      <w:pPr>
        <w:pStyle w:val="ListParagraph"/>
        <w:spacing w:before="100" w:beforeAutospacing="1" w:after="100" w:afterAutospacing="1" w:line="240" w:lineRule="auto"/>
        <w:ind w:left="0"/>
        <w:rPr>
          <w:rFonts w:ascii="Calibri" w:hAnsi="Calibri" w:cs="Calibri"/>
          <w:color w:val="0000FF"/>
          <w:sz w:val="28"/>
          <w:szCs w:val="28"/>
        </w:rPr>
      </w:pPr>
      <w:r w:rsidRPr="008226F8">
        <w:rPr>
          <w:rFonts w:ascii="Calibri" w:hAnsi="Calibri" w:cs="Calibri"/>
          <w:color w:val="000000"/>
          <w:sz w:val="28"/>
          <w:szCs w:val="28"/>
        </w:rPr>
        <w:t xml:space="preserve">Have your say today: </w:t>
      </w:r>
      <w:hyperlink r:id="rId10" w:history="1">
        <w:r w:rsidR="001D5751" w:rsidRPr="0022664B">
          <w:rPr>
            <w:rStyle w:val="Hyperlink"/>
            <w:rFonts w:ascii="Calibri" w:hAnsi="Calibri" w:cs="Calibri"/>
            <w:sz w:val="28"/>
            <w:szCs w:val="28"/>
          </w:rPr>
          <w:t>https://ask.warwickshire.gov.uk/transport-planning/stratford-upon-avon-town-centre/</w:t>
        </w:r>
      </w:hyperlink>
    </w:p>
    <w:p w:rsidR="001D5751" w:rsidRPr="008226F8" w:rsidRDefault="001D5751" w:rsidP="008226F8">
      <w:pPr>
        <w:pStyle w:val="ListParagraph"/>
        <w:spacing w:before="100" w:beforeAutospacing="1" w:after="100" w:afterAutospacing="1" w:line="240" w:lineRule="auto"/>
        <w:ind w:left="0"/>
        <w:rPr>
          <w:rFonts w:ascii="Arial Narrow" w:hAnsi="Arial Narrow"/>
          <w:sz w:val="28"/>
          <w:szCs w:val="28"/>
        </w:rPr>
      </w:pPr>
      <w:r w:rsidRPr="001D5751">
        <w:rPr>
          <w:rFonts w:ascii="Arial Narrow" w:hAnsi="Arial Narrow"/>
          <w:sz w:val="28"/>
          <w:szCs w:val="28"/>
        </w:rPr>
        <w:object w:dxaOrig="9026" w:dyaOrig="13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72pt" o:ole="">
            <v:imagedata r:id="rId11" o:title=""/>
          </v:shape>
          <o:OLEObject Type="Embed" ProgID="Word.Document.12" ShapeID="_x0000_i1025" DrawAspect="Content" ObjectID="_1719211823" r:id="rId12">
            <o:FieldCodes>\s</o:FieldCodes>
          </o:OLEObject>
        </w:object>
      </w:r>
    </w:p>
    <w:sectPr w:rsidR="001D5751" w:rsidRPr="008226F8" w:rsidSect="00A44A38">
      <w:headerReference w:type="default" r:id="rId13"/>
      <w:footerReference w:type="defaul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38" w:rsidRDefault="00B97A38" w:rsidP="001E022C">
      <w:pPr>
        <w:spacing w:after="0" w:line="240" w:lineRule="auto"/>
      </w:pPr>
      <w:r>
        <w:separator/>
      </w:r>
    </w:p>
  </w:endnote>
  <w:endnote w:type="continuationSeparator" w:id="0">
    <w:p w:rsidR="00B97A38" w:rsidRDefault="00B97A38"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FD401E" w:rsidRDefault="00FD401E">
        <w:pPr>
          <w:pStyle w:val="Footer"/>
          <w:jc w:val="center"/>
        </w:pPr>
        <w:r>
          <w:fldChar w:fldCharType="begin"/>
        </w:r>
        <w:r>
          <w:instrText xml:space="preserve"> PAGE   \* MERGEFORMAT </w:instrText>
        </w:r>
        <w:r>
          <w:fldChar w:fldCharType="separate"/>
        </w:r>
        <w:r w:rsidR="00F578B5">
          <w:rPr>
            <w:noProof/>
          </w:rPr>
          <w:t>11</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38" w:rsidRDefault="00B97A38" w:rsidP="001E022C">
      <w:pPr>
        <w:spacing w:after="0" w:line="240" w:lineRule="auto"/>
      </w:pPr>
      <w:r>
        <w:separator/>
      </w:r>
    </w:p>
  </w:footnote>
  <w:footnote w:type="continuationSeparator" w:id="0">
    <w:p w:rsidR="00B97A38" w:rsidRDefault="00B97A38"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3C3CC9"/>
    <w:multiLevelType w:val="hybridMultilevel"/>
    <w:tmpl w:val="E8D2B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7FBE81"/>
    <w:multiLevelType w:val="hybridMultilevel"/>
    <w:tmpl w:val="D6ED0A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C4D6B9"/>
    <w:multiLevelType w:val="hybridMultilevel"/>
    <w:tmpl w:val="13C04A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004D9"/>
    <w:multiLevelType w:val="hybridMultilevel"/>
    <w:tmpl w:val="5810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7EC2"/>
    <w:multiLevelType w:val="hybridMultilevel"/>
    <w:tmpl w:val="9B208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9"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2"/>
  </w:num>
  <w:num w:numId="3">
    <w:abstractNumId w:val="17"/>
  </w:num>
  <w:num w:numId="4">
    <w:abstractNumId w:val="35"/>
  </w:num>
  <w:num w:numId="5">
    <w:abstractNumId w:val="25"/>
  </w:num>
  <w:num w:numId="6">
    <w:abstractNumId w:val="3"/>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6"/>
  </w:num>
  <w:num w:numId="12">
    <w:abstractNumId w:val="27"/>
  </w:num>
  <w:num w:numId="13">
    <w:abstractNumId w:val="13"/>
  </w:num>
  <w:num w:numId="14">
    <w:abstractNumId w:val="29"/>
  </w:num>
  <w:num w:numId="15">
    <w:abstractNumId w:val="39"/>
  </w:num>
  <w:num w:numId="16">
    <w:abstractNumId w:val="23"/>
  </w:num>
  <w:num w:numId="17">
    <w:abstractNumId w:val="5"/>
  </w:num>
  <w:num w:numId="18">
    <w:abstractNumId w:val="10"/>
  </w:num>
  <w:num w:numId="19">
    <w:abstractNumId w:val="8"/>
  </w:num>
  <w:num w:numId="20">
    <w:abstractNumId w:val="34"/>
  </w:num>
  <w:num w:numId="21">
    <w:abstractNumId w:val="21"/>
  </w:num>
  <w:num w:numId="22">
    <w:abstractNumId w:val="11"/>
  </w:num>
  <w:num w:numId="23">
    <w:abstractNumId w:val="3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8"/>
  </w:num>
  <w:num w:numId="27">
    <w:abstractNumId w:val="14"/>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num>
  <w:num w:numId="31">
    <w:abstractNumId w:val="36"/>
  </w:num>
  <w:num w:numId="32">
    <w:abstractNumId w:val="18"/>
  </w:num>
  <w:num w:numId="33">
    <w:abstractNumId w:val="12"/>
  </w:num>
  <w:num w:numId="34">
    <w:abstractNumId w:val="7"/>
  </w:num>
  <w:num w:numId="35">
    <w:abstractNumId w:val="22"/>
  </w:num>
  <w:num w:numId="36">
    <w:abstractNumId w:val="9"/>
  </w:num>
  <w:num w:numId="37">
    <w:abstractNumId w:val="0"/>
  </w:num>
  <w:num w:numId="38">
    <w:abstractNumId w:val="24"/>
  </w:num>
  <w:num w:numId="39">
    <w:abstractNumId w:val="19"/>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06692"/>
    <w:rsid w:val="000112ED"/>
    <w:rsid w:val="0001284A"/>
    <w:rsid w:val="00014068"/>
    <w:rsid w:val="000156D4"/>
    <w:rsid w:val="00015A6B"/>
    <w:rsid w:val="00015ADF"/>
    <w:rsid w:val="00015B56"/>
    <w:rsid w:val="00016927"/>
    <w:rsid w:val="0002042D"/>
    <w:rsid w:val="0002106A"/>
    <w:rsid w:val="00021407"/>
    <w:rsid w:val="00023C45"/>
    <w:rsid w:val="00026181"/>
    <w:rsid w:val="00027486"/>
    <w:rsid w:val="000309C3"/>
    <w:rsid w:val="00034A69"/>
    <w:rsid w:val="00035C0A"/>
    <w:rsid w:val="00036576"/>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468B"/>
    <w:rsid w:val="000572E7"/>
    <w:rsid w:val="00057D18"/>
    <w:rsid w:val="00061057"/>
    <w:rsid w:val="0006205B"/>
    <w:rsid w:val="000626B6"/>
    <w:rsid w:val="00062F33"/>
    <w:rsid w:val="00064EB3"/>
    <w:rsid w:val="000712A5"/>
    <w:rsid w:val="00072666"/>
    <w:rsid w:val="00072D75"/>
    <w:rsid w:val="0007359A"/>
    <w:rsid w:val="000745B5"/>
    <w:rsid w:val="00075669"/>
    <w:rsid w:val="000756CE"/>
    <w:rsid w:val="0007631E"/>
    <w:rsid w:val="000764EA"/>
    <w:rsid w:val="000779B2"/>
    <w:rsid w:val="0008114C"/>
    <w:rsid w:val="00082776"/>
    <w:rsid w:val="000851DC"/>
    <w:rsid w:val="000859B7"/>
    <w:rsid w:val="00087F59"/>
    <w:rsid w:val="0009144D"/>
    <w:rsid w:val="0009281E"/>
    <w:rsid w:val="00095951"/>
    <w:rsid w:val="00097250"/>
    <w:rsid w:val="000A1BF7"/>
    <w:rsid w:val="000A2A19"/>
    <w:rsid w:val="000A32AD"/>
    <w:rsid w:val="000A38F8"/>
    <w:rsid w:val="000A4463"/>
    <w:rsid w:val="000A6918"/>
    <w:rsid w:val="000B106D"/>
    <w:rsid w:val="000B223B"/>
    <w:rsid w:val="000B2934"/>
    <w:rsid w:val="000B4282"/>
    <w:rsid w:val="000B5207"/>
    <w:rsid w:val="000C1152"/>
    <w:rsid w:val="000C4322"/>
    <w:rsid w:val="000C700E"/>
    <w:rsid w:val="000D36F7"/>
    <w:rsid w:val="000D40F2"/>
    <w:rsid w:val="000D7D1F"/>
    <w:rsid w:val="000E0517"/>
    <w:rsid w:val="000E0AA7"/>
    <w:rsid w:val="000E13F8"/>
    <w:rsid w:val="000E203D"/>
    <w:rsid w:val="000E4D7B"/>
    <w:rsid w:val="000E58E1"/>
    <w:rsid w:val="000E6985"/>
    <w:rsid w:val="000E7376"/>
    <w:rsid w:val="000E7508"/>
    <w:rsid w:val="000E7588"/>
    <w:rsid w:val="000F126A"/>
    <w:rsid w:val="000F1F71"/>
    <w:rsid w:val="000F2063"/>
    <w:rsid w:val="000F2B68"/>
    <w:rsid w:val="000F3A07"/>
    <w:rsid w:val="000F44D0"/>
    <w:rsid w:val="000F45C4"/>
    <w:rsid w:val="000F496F"/>
    <w:rsid w:val="000F7811"/>
    <w:rsid w:val="001000AD"/>
    <w:rsid w:val="00101E15"/>
    <w:rsid w:val="00104EF3"/>
    <w:rsid w:val="0010687A"/>
    <w:rsid w:val="001101C6"/>
    <w:rsid w:val="00111955"/>
    <w:rsid w:val="00113661"/>
    <w:rsid w:val="00113BD6"/>
    <w:rsid w:val="001146F9"/>
    <w:rsid w:val="00116FE9"/>
    <w:rsid w:val="00117B53"/>
    <w:rsid w:val="00125792"/>
    <w:rsid w:val="00125C92"/>
    <w:rsid w:val="00126906"/>
    <w:rsid w:val="00127057"/>
    <w:rsid w:val="00127C4A"/>
    <w:rsid w:val="00131955"/>
    <w:rsid w:val="001328AE"/>
    <w:rsid w:val="00133BFA"/>
    <w:rsid w:val="001403C4"/>
    <w:rsid w:val="00141195"/>
    <w:rsid w:val="00141DEC"/>
    <w:rsid w:val="00142398"/>
    <w:rsid w:val="00142895"/>
    <w:rsid w:val="00144951"/>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347F"/>
    <w:rsid w:val="00192911"/>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3496"/>
    <w:rsid w:val="001C4B71"/>
    <w:rsid w:val="001C527B"/>
    <w:rsid w:val="001C56C8"/>
    <w:rsid w:val="001C5EA6"/>
    <w:rsid w:val="001C6519"/>
    <w:rsid w:val="001C6E04"/>
    <w:rsid w:val="001C7761"/>
    <w:rsid w:val="001D0B37"/>
    <w:rsid w:val="001D13DC"/>
    <w:rsid w:val="001D14A3"/>
    <w:rsid w:val="001D5751"/>
    <w:rsid w:val="001D6097"/>
    <w:rsid w:val="001D678D"/>
    <w:rsid w:val="001E022C"/>
    <w:rsid w:val="001E0F0A"/>
    <w:rsid w:val="001E3692"/>
    <w:rsid w:val="001E454C"/>
    <w:rsid w:val="001F0264"/>
    <w:rsid w:val="001F030D"/>
    <w:rsid w:val="001F1B90"/>
    <w:rsid w:val="001F3604"/>
    <w:rsid w:val="001F4041"/>
    <w:rsid w:val="001F41F5"/>
    <w:rsid w:val="001F477A"/>
    <w:rsid w:val="001F5CDD"/>
    <w:rsid w:val="001F6A95"/>
    <w:rsid w:val="0020051D"/>
    <w:rsid w:val="00203CA4"/>
    <w:rsid w:val="0020554A"/>
    <w:rsid w:val="0020565C"/>
    <w:rsid w:val="002077BC"/>
    <w:rsid w:val="00207A10"/>
    <w:rsid w:val="00212550"/>
    <w:rsid w:val="002140E7"/>
    <w:rsid w:val="00214CBE"/>
    <w:rsid w:val="0021591E"/>
    <w:rsid w:val="00217F24"/>
    <w:rsid w:val="00220F4D"/>
    <w:rsid w:val="00221EE7"/>
    <w:rsid w:val="0022680C"/>
    <w:rsid w:val="0022766B"/>
    <w:rsid w:val="002279EA"/>
    <w:rsid w:val="002318E0"/>
    <w:rsid w:val="002330B1"/>
    <w:rsid w:val="00233659"/>
    <w:rsid w:val="00242D8D"/>
    <w:rsid w:val="00242E8C"/>
    <w:rsid w:val="00243E78"/>
    <w:rsid w:val="00244BB2"/>
    <w:rsid w:val="0024595A"/>
    <w:rsid w:val="00245BDC"/>
    <w:rsid w:val="002468C2"/>
    <w:rsid w:val="00246ACB"/>
    <w:rsid w:val="00247A50"/>
    <w:rsid w:val="0025175E"/>
    <w:rsid w:val="00253A89"/>
    <w:rsid w:val="00253E09"/>
    <w:rsid w:val="00253E50"/>
    <w:rsid w:val="00254988"/>
    <w:rsid w:val="002549BE"/>
    <w:rsid w:val="00257ACD"/>
    <w:rsid w:val="00260F73"/>
    <w:rsid w:val="002613D6"/>
    <w:rsid w:val="002645A0"/>
    <w:rsid w:val="00267703"/>
    <w:rsid w:val="00267D11"/>
    <w:rsid w:val="0027024C"/>
    <w:rsid w:val="00271A77"/>
    <w:rsid w:val="00280BD3"/>
    <w:rsid w:val="00282675"/>
    <w:rsid w:val="002831C2"/>
    <w:rsid w:val="0028327C"/>
    <w:rsid w:val="00286980"/>
    <w:rsid w:val="00286B0C"/>
    <w:rsid w:val="00291C9F"/>
    <w:rsid w:val="002949D5"/>
    <w:rsid w:val="00295685"/>
    <w:rsid w:val="00296D45"/>
    <w:rsid w:val="002A354C"/>
    <w:rsid w:val="002A3F81"/>
    <w:rsid w:val="002A53C5"/>
    <w:rsid w:val="002A5E30"/>
    <w:rsid w:val="002B0D39"/>
    <w:rsid w:val="002B1B34"/>
    <w:rsid w:val="002B262A"/>
    <w:rsid w:val="002B2D2E"/>
    <w:rsid w:val="002B3455"/>
    <w:rsid w:val="002B667B"/>
    <w:rsid w:val="002B7470"/>
    <w:rsid w:val="002C4488"/>
    <w:rsid w:val="002C487D"/>
    <w:rsid w:val="002D0858"/>
    <w:rsid w:val="002D0EFE"/>
    <w:rsid w:val="002D1079"/>
    <w:rsid w:val="002D2291"/>
    <w:rsid w:val="002D5C90"/>
    <w:rsid w:val="002D6F59"/>
    <w:rsid w:val="002D7121"/>
    <w:rsid w:val="002D7AD9"/>
    <w:rsid w:val="002E10EF"/>
    <w:rsid w:val="002E1717"/>
    <w:rsid w:val="002E3702"/>
    <w:rsid w:val="002E428F"/>
    <w:rsid w:val="002E49D3"/>
    <w:rsid w:val="002E5B9F"/>
    <w:rsid w:val="002F232D"/>
    <w:rsid w:val="002F349C"/>
    <w:rsid w:val="002F4DA0"/>
    <w:rsid w:val="002F6FE0"/>
    <w:rsid w:val="00300258"/>
    <w:rsid w:val="00300A68"/>
    <w:rsid w:val="00302051"/>
    <w:rsid w:val="0030325C"/>
    <w:rsid w:val="00304CD1"/>
    <w:rsid w:val="003064EA"/>
    <w:rsid w:val="003077CD"/>
    <w:rsid w:val="003078E2"/>
    <w:rsid w:val="00317A94"/>
    <w:rsid w:val="00317CDE"/>
    <w:rsid w:val="0032043F"/>
    <w:rsid w:val="0032388E"/>
    <w:rsid w:val="00323C5F"/>
    <w:rsid w:val="00323DE4"/>
    <w:rsid w:val="00324397"/>
    <w:rsid w:val="00324C16"/>
    <w:rsid w:val="003277B5"/>
    <w:rsid w:val="003309F2"/>
    <w:rsid w:val="003314A0"/>
    <w:rsid w:val="003327B0"/>
    <w:rsid w:val="00334589"/>
    <w:rsid w:val="00334865"/>
    <w:rsid w:val="00335571"/>
    <w:rsid w:val="00335BA1"/>
    <w:rsid w:val="00336D83"/>
    <w:rsid w:val="003376E2"/>
    <w:rsid w:val="003400F3"/>
    <w:rsid w:val="00341A27"/>
    <w:rsid w:val="00343F99"/>
    <w:rsid w:val="003444A8"/>
    <w:rsid w:val="00345D71"/>
    <w:rsid w:val="003464B8"/>
    <w:rsid w:val="003471DA"/>
    <w:rsid w:val="0034766C"/>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70785"/>
    <w:rsid w:val="00370DDB"/>
    <w:rsid w:val="00374C5E"/>
    <w:rsid w:val="00375A7B"/>
    <w:rsid w:val="003764A9"/>
    <w:rsid w:val="00376EFD"/>
    <w:rsid w:val="0038065E"/>
    <w:rsid w:val="00381182"/>
    <w:rsid w:val="0038389D"/>
    <w:rsid w:val="00384609"/>
    <w:rsid w:val="00384924"/>
    <w:rsid w:val="00385BF0"/>
    <w:rsid w:val="00385EA4"/>
    <w:rsid w:val="003903C1"/>
    <w:rsid w:val="00393369"/>
    <w:rsid w:val="003939FE"/>
    <w:rsid w:val="00394D3A"/>
    <w:rsid w:val="00395694"/>
    <w:rsid w:val="003976C6"/>
    <w:rsid w:val="003976D3"/>
    <w:rsid w:val="003A1CA0"/>
    <w:rsid w:val="003A700A"/>
    <w:rsid w:val="003A7559"/>
    <w:rsid w:val="003A7739"/>
    <w:rsid w:val="003B0111"/>
    <w:rsid w:val="003B0A10"/>
    <w:rsid w:val="003B125A"/>
    <w:rsid w:val="003B1858"/>
    <w:rsid w:val="003B33A7"/>
    <w:rsid w:val="003B5D36"/>
    <w:rsid w:val="003C31B2"/>
    <w:rsid w:val="003C3613"/>
    <w:rsid w:val="003D0693"/>
    <w:rsid w:val="003D22BF"/>
    <w:rsid w:val="003D26A4"/>
    <w:rsid w:val="003D6037"/>
    <w:rsid w:val="003D7015"/>
    <w:rsid w:val="003D7D44"/>
    <w:rsid w:val="003E0678"/>
    <w:rsid w:val="003E09A9"/>
    <w:rsid w:val="003E37FB"/>
    <w:rsid w:val="003E6604"/>
    <w:rsid w:val="003F6B91"/>
    <w:rsid w:val="00403316"/>
    <w:rsid w:val="00403C11"/>
    <w:rsid w:val="00404EC6"/>
    <w:rsid w:val="00406553"/>
    <w:rsid w:val="0041212A"/>
    <w:rsid w:val="00412C8C"/>
    <w:rsid w:val="00413900"/>
    <w:rsid w:val="004146B1"/>
    <w:rsid w:val="00414D75"/>
    <w:rsid w:val="00415F2D"/>
    <w:rsid w:val="004213C4"/>
    <w:rsid w:val="00423985"/>
    <w:rsid w:val="004243AB"/>
    <w:rsid w:val="00424A76"/>
    <w:rsid w:val="00424FBE"/>
    <w:rsid w:val="004263F2"/>
    <w:rsid w:val="0042672A"/>
    <w:rsid w:val="004268E1"/>
    <w:rsid w:val="00427489"/>
    <w:rsid w:val="004304AF"/>
    <w:rsid w:val="00431EB1"/>
    <w:rsid w:val="00434651"/>
    <w:rsid w:val="00434997"/>
    <w:rsid w:val="00435067"/>
    <w:rsid w:val="00437A7F"/>
    <w:rsid w:val="004401D8"/>
    <w:rsid w:val="00441097"/>
    <w:rsid w:val="00443F84"/>
    <w:rsid w:val="00444158"/>
    <w:rsid w:val="00444AFF"/>
    <w:rsid w:val="004473DE"/>
    <w:rsid w:val="00447EC4"/>
    <w:rsid w:val="00451EA8"/>
    <w:rsid w:val="00453AC1"/>
    <w:rsid w:val="00453E32"/>
    <w:rsid w:val="00454458"/>
    <w:rsid w:val="00454DEC"/>
    <w:rsid w:val="004577D6"/>
    <w:rsid w:val="004602F0"/>
    <w:rsid w:val="0046210E"/>
    <w:rsid w:val="00462D17"/>
    <w:rsid w:val="004639C6"/>
    <w:rsid w:val="00463A2D"/>
    <w:rsid w:val="00463F3B"/>
    <w:rsid w:val="00465E1A"/>
    <w:rsid w:val="00465EB7"/>
    <w:rsid w:val="0046613E"/>
    <w:rsid w:val="00466443"/>
    <w:rsid w:val="004716B0"/>
    <w:rsid w:val="00472FD6"/>
    <w:rsid w:val="00485033"/>
    <w:rsid w:val="0048576E"/>
    <w:rsid w:val="00485A21"/>
    <w:rsid w:val="00485EC7"/>
    <w:rsid w:val="00486684"/>
    <w:rsid w:val="004900A8"/>
    <w:rsid w:val="00491BEB"/>
    <w:rsid w:val="0049263E"/>
    <w:rsid w:val="00493F6F"/>
    <w:rsid w:val="004A262E"/>
    <w:rsid w:val="004A279E"/>
    <w:rsid w:val="004A4773"/>
    <w:rsid w:val="004A599D"/>
    <w:rsid w:val="004A59FA"/>
    <w:rsid w:val="004A5CEA"/>
    <w:rsid w:val="004A6B9B"/>
    <w:rsid w:val="004A6ED8"/>
    <w:rsid w:val="004B003C"/>
    <w:rsid w:val="004B00B3"/>
    <w:rsid w:val="004B6301"/>
    <w:rsid w:val="004B6762"/>
    <w:rsid w:val="004C073A"/>
    <w:rsid w:val="004C20F2"/>
    <w:rsid w:val="004C271A"/>
    <w:rsid w:val="004C34FE"/>
    <w:rsid w:val="004C5640"/>
    <w:rsid w:val="004C6F17"/>
    <w:rsid w:val="004C6F9E"/>
    <w:rsid w:val="004D7BAA"/>
    <w:rsid w:val="004E08F2"/>
    <w:rsid w:val="004E2271"/>
    <w:rsid w:val="004E237D"/>
    <w:rsid w:val="004E29C4"/>
    <w:rsid w:val="004E2F02"/>
    <w:rsid w:val="004F0449"/>
    <w:rsid w:val="004F0BD4"/>
    <w:rsid w:val="004F1DBE"/>
    <w:rsid w:val="004F2648"/>
    <w:rsid w:val="004F54BF"/>
    <w:rsid w:val="004F72B7"/>
    <w:rsid w:val="004F752D"/>
    <w:rsid w:val="004F77F5"/>
    <w:rsid w:val="0050064A"/>
    <w:rsid w:val="0050414B"/>
    <w:rsid w:val="00504FC4"/>
    <w:rsid w:val="005155B8"/>
    <w:rsid w:val="0051745B"/>
    <w:rsid w:val="00517F6C"/>
    <w:rsid w:val="005208A3"/>
    <w:rsid w:val="00522100"/>
    <w:rsid w:val="00523337"/>
    <w:rsid w:val="00523842"/>
    <w:rsid w:val="00527651"/>
    <w:rsid w:val="00531A22"/>
    <w:rsid w:val="005326D9"/>
    <w:rsid w:val="005423F2"/>
    <w:rsid w:val="00544402"/>
    <w:rsid w:val="00544BBF"/>
    <w:rsid w:val="0054752D"/>
    <w:rsid w:val="005501A9"/>
    <w:rsid w:val="00551F2D"/>
    <w:rsid w:val="005540FB"/>
    <w:rsid w:val="0055436C"/>
    <w:rsid w:val="00554B51"/>
    <w:rsid w:val="00557A64"/>
    <w:rsid w:val="00557A83"/>
    <w:rsid w:val="005600BA"/>
    <w:rsid w:val="005661C6"/>
    <w:rsid w:val="005701AD"/>
    <w:rsid w:val="00570EE0"/>
    <w:rsid w:val="00571F32"/>
    <w:rsid w:val="005728DE"/>
    <w:rsid w:val="00576B09"/>
    <w:rsid w:val="0058117C"/>
    <w:rsid w:val="00581F0E"/>
    <w:rsid w:val="005822AD"/>
    <w:rsid w:val="00590DE6"/>
    <w:rsid w:val="00592EDA"/>
    <w:rsid w:val="00596519"/>
    <w:rsid w:val="00596815"/>
    <w:rsid w:val="00596A8F"/>
    <w:rsid w:val="005A31FB"/>
    <w:rsid w:val="005A6027"/>
    <w:rsid w:val="005A6EB7"/>
    <w:rsid w:val="005A7B32"/>
    <w:rsid w:val="005B0D06"/>
    <w:rsid w:val="005B143D"/>
    <w:rsid w:val="005B1C6F"/>
    <w:rsid w:val="005B1D40"/>
    <w:rsid w:val="005B6EA7"/>
    <w:rsid w:val="005B7882"/>
    <w:rsid w:val="005C01CC"/>
    <w:rsid w:val="005C022F"/>
    <w:rsid w:val="005C1296"/>
    <w:rsid w:val="005C149C"/>
    <w:rsid w:val="005C2327"/>
    <w:rsid w:val="005C2DAC"/>
    <w:rsid w:val="005C4E44"/>
    <w:rsid w:val="005C4FE8"/>
    <w:rsid w:val="005C521C"/>
    <w:rsid w:val="005D0A87"/>
    <w:rsid w:val="005D1628"/>
    <w:rsid w:val="005D1755"/>
    <w:rsid w:val="005D2115"/>
    <w:rsid w:val="005D6F33"/>
    <w:rsid w:val="005D7F96"/>
    <w:rsid w:val="005E23B4"/>
    <w:rsid w:val="005E3EFE"/>
    <w:rsid w:val="005E483D"/>
    <w:rsid w:val="005E4CD3"/>
    <w:rsid w:val="005F0326"/>
    <w:rsid w:val="005F0CBD"/>
    <w:rsid w:val="005F1A72"/>
    <w:rsid w:val="005F2CAA"/>
    <w:rsid w:val="005F2CBA"/>
    <w:rsid w:val="005F51E3"/>
    <w:rsid w:val="005F5863"/>
    <w:rsid w:val="005F6A8A"/>
    <w:rsid w:val="005F77FD"/>
    <w:rsid w:val="00602B49"/>
    <w:rsid w:val="006057A0"/>
    <w:rsid w:val="00606CEC"/>
    <w:rsid w:val="00607597"/>
    <w:rsid w:val="006113D8"/>
    <w:rsid w:val="00611627"/>
    <w:rsid w:val="00612809"/>
    <w:rsid w:val="00613D4C"/>
    <w:rsid w:val="00615986"/>
    <w:rsid w:val="00615B06"/>
    <w:rsid w:val="00615BD6"/>
    <w:rsid w:val="00620069"/>
    <w:rsid w:val="0062103C"/>
    <w:rsid w:val="00621E6B"/>
    <w:rsid w:val="00622396"/>
    <w:rsid w:val="006253D3"/>
    <w:rsid w:val="006254B7"/>
    <w:rsid w:val="006257CA"/>
    <w:rsid w:val="00625B32"/>
    <w:rsid w:val="006260B2"/>
    <w:rsid w:val="00626EDA"/>
    <w:rsid w:val="00627E41"/>
    <w:rsid w:val="00630F06"/>
    <w:rsid w:val="006330D5"/>
    <w:rsid w:val="00634A8A"/>
    <w:rsid w:val="00640747"/>
    <w:rsid w:val="00640A1E"/>
    <w:rsid w:val="0064243D"/>
    <w:rsid w:val="00644019"/>
    <w:rsid w:val="00644392"/>
    <w:rsid w:val="00645187"/>
    <w:rsid w:val="00645979"/>
    <w:rsid w:val="006500D0"/>
    <w:rsid w:val="0065442E"/>
    <w:rsid w:val="006548F1"/>
    <w:rsid w:val="00656E32"/>
    <w:rsid w:val="0065738B"/>
    <w:rsid w:val="006620A6"/>
    <w:rsid w:val="0066367C"/>
    <w:rsid w:val="00665EAD"/>
    <w:rsid w:val="006673FB"/>
    <w:rsid w:val="00670AB6"/>
    <w:rsid w:val="00672247"/>
    <w:rsid w:val="006726A7"/>
    <w:rsid w:val="00672A2F"/>
    <w:rsid w:val="0068277A"/>
    <w:rsid w:val="00684D5B"/>
    <w:rsid w:val="00685505"/>
    <w:rsid w:val="00685634"/>
    <w:rsid w:val="00686F3A"/>
    <w:rsid w:val="00687777"/>
    <w:rsid w:val="00690D3D"/>
    <w:rsid w:val="006949BA"/>
    <w:rsid w:val="006950B3"/>
    <w:rsid w:val="0069518C"/>
    <w:rsid w:val="006A142A"/>
    <w:rsid w:val="006A1CE4"/>
    <w:rsid w:val="006B3010"/>
    <w:rsid w:val="006B3375"/>
    <w:rsid w:val="006B769A"/>
    <w:rsid w:val="006B7D5A"/>
    <w:rsid w:val="006C03AB"/>
    <w:rsid w:val="006C08E1"/>
    <w:rsid w:val="006C27C6"/>
    <w:rsid w:val="006C352E"/>
    <w:rsid w:val="006C595C"/>
    <w:rsid w:val="006C6C98"/>
    <w:rsid w:val="006C6E9F"/>
    <w:rsid w:val="006D007F"/>
    <w:rsid w:val="006D0B15"/>
    <w:rsid w:val="006D14C5"/>
    <w:rsid w:val="006D39D7"/>
    <w:rsid w:val="006D4CFA"/>
    <w:rsid w:val="006D58D6"/>
    <w:rsid w:val="006D5AEB"/>
    <w:rsid w:val="006D6AFD"/>
    <w:rsid w:val="006D6BE8"/>
    <w:rsid w:val="006D72D3"/>
    <w:rsid w:val="006D7583"/>
    <w:rsid w:val="006E0515"/>
    <w:rsid w:val="006E2BB3"/>
    <w:rsid w:val="006E65AA"/>
    <w:rsid w:val="006E7997"/>
    <w:rsid w:val="006F067E"/>
    <w:rsid w:val="006F082F"/>
    <w:rsid w:val="006F46C3"/>
    <w:rsid w:val="006F6EE7"/>
    <w:rsid w:val="006F7E09"/>
    <w:rsid w:val="00701008"/>
    <w:rsid w:val="007010B1"/>
    <w:rsid w:val="00704A0D"/>
    <w:rsid w:val="00710629"/>
    <w:rsid w:val="007116C6"/>
    <w:rsid w:val="00711D00"/>
    <w:rsid w:val="007129FA"/>
    <w:rsid w:val="00716488"/>
    <w:rsid w:val="007179F4"/>
    <w:rsid w:val="00717C8F"/>
    <w:rsid w:val="007202CD"/>
    <w:rsid w:val="00720980"/>
    <w:rsid w:val="00720D53"/>
    <w:rsid w:val="00721870"/>
    <w:rsid w:val="007218A9"/>
    <w:rsid w:val="007255E7"/>
    <w:rsid w:val="007263AB"/>
    <w:rsid w:val="00727E64"/>
    <w:rsid w:val="007328CB"/>
    <w:rsid w:val="0073346C"/>
    <w:rsid w:val="00734273"/>
    <w:rsid w:val="00734AC6"/>
    <w:rsid w:val="00734C67"/>
    <w:rsid w:val="00735C7B"/>
    <w:rsid w:val="0073741E"/>
    <w:rsid w:val="0073772C"/>
    <w:rsid w:val="00742B2D"/>
    <w:rsid w:val="0074460E"/>
    <w:rsid w:val="00745035"/>
    <w:rsid w:val="00751A9D"/>
    <w:rsid w:val="0075266F"/>
    <w:rsid w:val="00754249"/>
    <w:rsid w:val="00755344"/>
    <w:rsid w:val="00756328"/>
    <w:rsid w:val="007617D6"/>
    <w:rsid w:val="00762D3A"/>
    <w:rsid w:val="00763561"/>
    <w:rsid w:val="00764D48"/>
    <w:rsid w:val="00765D4D"/>
    <w:rsid w:val="007704F4"/>
    <w:rsid w:val="00773671"/>
    <w:rsid w:val="00773D79"/>
    <w:rsid w:val="00773F3B"/>
    <w:rsid w:val="00775A6C"/>
    <w:rsid w:val="00777128"/>
    <w:rsid w:val="00777934"/>
    <w:rsid w:val="00777A64"/>
    <w:rsid w:val="0078018E"/>
    <w:rsid w:val="00781617"/>
    <w:rsid w:val="007865CC"/>
    <w:rsid w:val="00786A93"/>
    <w:rsid w:val="00786AE5"/>
    <w:rsid w:val="00787AE0"/>
    <w:rsid w:val="00791534"/>
    <w:rsid w:val="0079772A"/>
    <w:rsid w:val="007A1C34"/>
    <w:rsid w:val="007A2911"/>
    <w:rsid w:val="007A333F"/>
    <w:rsid w:val="007A5F9F"/>
    <w:rsid w:val="007A756F"/>
    <w:rsid w:val="007B3A57"/>
    <w:rsid w:val="007B5AD3"/>
    <w:rsid w:val="007C0500"/>
    <w:rsid w:val="007C0EF7"/>
    <w:rsid w:val="007C22E0"/>
    <w:rsid w:val="007C40B1"/>
    <w:rsid w:val="007C4D6C"/>
    <w:rsid w:val="007C58FB"/>
    <w:rsid w:val="007C795E"/>
    <w:rsid w:val="007C797E"/>
    <w:rsid w:val="007D06EA"/>
    <w:rsid w:val="007D15B6"/>
    <w:rsid w:val="007D1809"/>
    <w:rsid w:val="007D2C0C"/>
    <w:rsid w:val="007D6490"/>
    <w:rsid w:val="007D6A0B"/>
    <w:rsid w:val="007D74FB"/>
    <w:rsid w:val="007D75A4"/>
    <w:rsid w:val="007E0774"/>
    <w:rsid w:val="007E24BC"/>
    <w:rsid w:val="007E6A6D"/>
    <w:rsid w:val="007E7E18"/>
    <w:rsid w:val="007E7E3F"/>
    <w:rsid w:val="007F3E47"/>
    <w:rsid w:val="007F5866"/>
    <w:rsid w:val="007F70E9"/>
    <w:rsid w:val="00801D0A"/>
    <w:rsid w:val="00803CC7"/>
    <w:rsid w:val="00804764"/>
    <w:rsid w:val="00810BC0"/>
    <w:rsid w:val="00814950"/>
    <w:rsid w:val="00814F15"/>
    <w:rsid w:val="00815103"/>
    <w:rsid w:val="008226F8"/>
    <w:rsid w:val="00823101"/>
    <w:rsid w:val="008245CC"/>
    <w:rsid w:val="008265F0"/>
    <w:rsid w:val="00831133"/>
    <w:rsid w:val="00831A5C"/>
    <w:rsid w:val="00834B37"/>
    <w:rsid w:val="00837480"/>
    <w:rsid w:val="00840B9B"/>
    <w:rsid w:val="00841043"/>
    <w:rsid w:val="008422BB"/>
    <w:rsid w:val="008469DF"/>
    <w:rsid w:val="0084719D"/>
    <w:rsid w:val="00847B29"/>
    <w:rsid w:val="00847BDD"/>
    <w:rsid w:val="00854A93"/>
    <w:rsid w:val="00854DBE"/>
    <w:rsid w:val="008556B6"/>
    <w:rsid w:val="00855CC9"/>
    <w:rsid w:val="008564E7"/>
    <w:rsid w:val="00860418"/>
    <w:rsid w:val="008607A4"/>
    <w:rsid w:val="00862070"/>
    <w:rsid w:val="00863791"/>
    <w:rsid w:val="00864A3C"/>
    <w:rsid w:val="00865D42"/>
    <w:rsid w:val="0086646E"/>
    <w:rsid w:val="00867805"/>
    <w:rsid w:val="00870882"/>
    <w:rsid w:val="00870B87"/>
    <w:rsid w:val="00871820"/>
    <w:rsid w:val="0087215A"/>
    <w:rsid w:val="00872A13"/>
    <w:rsid w:val="00873287"/>
    <w:rsid w:val="008747FC"/>
    <w:rsid w:val="00875302"/>
    <w:rsid w:val="008756B1"/>
    <w:rsid w:val="00875ED5"/>
    <w:rsid w:val="00882F31"/>
    <w:rsid w:val="00883FD0"/>
    <w:rsid w:val="00885588"/>
    <w:rsid w:val="00886DEB"/>
    <w:rsid w:val="00887379"/>
    <w:rsid w:val="0089016E"/>
    <w:rsid w:val="0089042F"/>
    <w:rsid w:val="00890C48"/>
    <w:rsid w:val="00890E17"/>
    <w:rsid w:val="00891B58"/>
    <w:rsid w:val="00892C80"/>
    <w:rsid w:val="00892E57"/>
    <w:rsid w:val="00893E19"/>
    <w:rsid w:val="008978B8"/>
    <w:rsid w:val="008A00D0"/>
    <w:rsid w:val="008A3987"/>
    <w:rsid w:val="008A413E"/>
    <w:rsid w:val="008A46C0"/>
    <w:rsid w:val="008A6F08"/>
    <w:rsid w:val="008A74EF"/>
    <w:rsid w:val="008A756D"/>
    <w:rsid w:val="008B09F2"/>
    <w:rsid w:val="008B14B7"/>
    <w:rsid w:val="008B1B3C"/>
    <w:rsid w:val="008B1C0E"/>
    <w:rsid w:val="008B4C5C"/>
    <w:rsid w:val="008B5283"/>
    <w:rsid w:val="008B6AC1"/>
    <w:rsid w:val="008B6AD2"/>
    <w:rsid w:val="008C0657"/>
    <w:rsid w:val="008C11E2"/>
    <w:rsid w:val="008C2307"/>
    <w:rsid w:val="008C25A3"/>
    <w:rsid w:val="008C5B53"/>
    <w:rsid w:val="008C6A96"/>
    <w:rsid w:val="008D0A12"/>
    <w:rsid w:val="008D137A"/>
    <w:rsid w:val="008D54A2"/>
    <w:rsid w:val="008E0956"/>
    <w:rsid w:val="008E1B7E"/>
    <w:rsid w:val="008E68D3"/>
    <w:rsid w:val="008F7414"/>
    <w:rsid w:val="00900F51"/>
    <w:rsid w:val="009010CF"/>
    <w:rsid w:val="009016DB"/>
    <w:rsid w:val="00903B90"/>
    <w:rsid w:val="00903DE9"/>
    <w:rsid w:val="00904524"/>
    <w:rsid w:val="00905C70"/>
    <w:rsid w:val="009109E1"/>
    <w:rsid w:val="0091125A"/>
    <w:rsid w:val="00913D4F"/>
    <w:rsid w:val="00916619"/>
    <w:rsid w:val="00922ECF"/>
    <w:rsid w:val="00923320"/>
    <w:rsid w:val="0092350C"/>
    <w:rsid w:val="00923867"/>
    <w:rsid w:val="009241A0"/>
    <w:rsid w:val="009257D2"/>
    <w:rsid w:val="009302B0"/>
    <w:rsid w:val="00932788"/>
    <w:rsid w:val="0093285C"/>
    <w:rsid w:val="009342E2"/>
    <w:rsid w:val="0093590E"/>
    <w:rsid w:val="00940D24"/>
    <w:rsid w:val="00940E63"/>
    <w:rsid w:val="009433F6"/>
    <w:rsid w:val="00943ADD"/>
    <w:rsid w:val="009455BD"/>
    <w:rsid w:val="00946737"/>
    <w:rsid w:val="00946C2B"/>
    <w:rsid w:val="00947482"/>
    <w:rsid w:val="0095018C"/>
    <w:rsid w:val="009516BB"/>
    <w:rsid w:val="00951950"/>
    <w:rsid w:val="00952088"/>
    <w:rsid w:val="009543AE"/>
    <w:rsid w:val="0095599F"/>
    <w:rsid w:val="009565DE"/>
    <w:rsid w:val="009575AE"/>
    <w:rsid w:val="009611FA"/>
    <w:rsid w:val="009613ED"/>
    <w:rsid w:val="009618A7"/>
    <w:rsid w:val="0096295A"/>
    <w:rsid w:val="0096351F"/>
    <w:rsid w:val="0096492E"/>
    <w:rsid w:val="00971D83"/>
    <w:rsid w:val="00972825"/>
    <w:rsid w:val="00975C4C"/>
    <w:rsid w:val="0098123F"/>
    <w:rsid w:val="00981B5C"/>
    <w:rsid w:val="00981D22"/>
    <w:rsid w:val="00986CD9"/>
    <w:rsid w:val="00987F89"/>
    <w:rsid w:val="009907DD"/>
    <w:rsid w:val="00990FC9"/>
    <w:rsid w:val="00991365"/>
    <w:rsid w:val="009918D2"/>
    <w:rsid w:val="00992ADB"/>
    <w:rsid w:val="009930CE"/>
    <w:rsid w:val="009A029E"/>
    <w:rsid w:val="009A0B42"/>
    <w:rsid w:val="009A20F9"/>
    <w:rsid w:val="009A25A7"/>
    <w:rsid w:val="009A3DDD"/>
    <w:rsid w:val="009A54EF"/>
    <w:rsid w:val="009A6932"/>
    <w:rsid w:val="009A6C97"/>
    <w:rsid w:val="009A70FF"/>
    <w:rsid w:val="009B0B96"/>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A94"/>
    <w:rsid w:val="00A15DF1"/>
    <w:rsid w:val="00A20AAE"/>
    <w:rsid w:val="00A26014"/>
    <w:rsid w:val="00A265F7"/>
    <w:rsid w:val="00A26AF6"/>
    <w:rsid w:val="00A27BE1"/>
    <w:rsid w:val="00A36D26"/>
    <w:rsid w:val="00A37837"/>
    <w:rsid w:val="00A40005"/>
    <w:rsid w:val="00A4172F"/>
    <w:rsid w:val="00A41E26"/>
    <w:rsid w:val="00A42F94"/>
    <w:rsid w:val="00A43F3A"/>
    <w:rsid w:val="00A44A38"/>
    <w:rsid w:val="00A44D25"/>
    <w:rsid w:val="00A470DE"/>
    <w:rsid w:val="00A508BF"/>
    <w:rsid w:val="00A519DF"/>
    <w:rsid w:val="00A526BC"/>
    <w:rsid w:val="00A56525"/>
    <w:rsid w:val="00A56AF3"/>
    <w:rsid w:val="00A57C73"/>
    <w:rsid w:val="00A60115"/>
    <w:rsid w:val="00A61306"/>
    <w:rsid w:val="00A615F1"/>
    <w:rsid w:val="00A629CF"/>
    <w:rsid w:val="00A6413F"/>
    <w:rsid w:val="00A661B0"/>
    <w:rsid w:val="00A73AD7"/>
    <w:rsid w:val="00A73F1F"/>
    <w:rsid w:val="00A76311"/>
    <w:rsid w:val="00A776B8"/>
    <w:rsid w:val="00A77BD6"/>
    <w:rsid w:val="00A82D20"/>
    <w:rsid w:val="00A848CA"/>
    <w:rsid w:val="00A84B0E"/>
    <w:rsid w:val="00A858F1"/>
    <w:rsid w:val="00A907DC"/>
    <w:rsid w:val="00A92497"/>
    <w:rsid w:val="00A96C84"/>
    <w:rsid w:val="00A978C2"/>
    <w:rsid w:val="00AA05F8"/>
    <w:rsid w:val="00AA19BE"/>
    <w:rsid w:val="00AA3A33"/>
    <w:rsid w:val="00AA3E56"/>
    <w:rsid w:val="00AA4B5E"/>
    <w:rsid w:val="00AA66BE"/>
    <w:rsid w:val="00AA7A46"/>
    <w:rsid w:val="00AA7CAB"/>
    <w:rsid w:val="00AB2125"/>
    <w:rsid w:val="00AB2D25"/>
    <w:rsid w:val="00AB6BE5"/>
    <w:rsid w:val="00AB7849"/>
    <w:rsid w:val="00AC3C2A"/>
    <w:rsid w:val="00AC4251"/>
    <w:rsid w:val="00AC4501"/>
    <w:rsid w:val="00AC6EC1"/>
    <w:rsid w:val="00AC735E"/>
    <w:rsid w:val="00AD0300"/>
    <w:rsid w:val="00AD10D8"/>
    <w:rsid w:val="00AD45AE"/>
    <w:rsid w:val="00AD6745"/>
    <w:rsid w:val="00AD763B"/>
    <w:rsid w:val="00AE0EA9"/>
    <w:rsid w:val="00AE0F52"/>
    <w:rsid w:val="00AE10E9"/>
    <w:rsid w:val="00AE2479"/>
    <w:rsid w:val="00AE3178"/>
    <w:rsid w:val="00AE3776"/>
    <w:rsid w:val="00AE3BD4"/>
    <w:rsid w:val="00AE501F"/>
    <w:rsid w:val="00AE6DDF"/>
    <w:rsid w:val="00AE7312"/>
    <w:rsid w:val="00AF0651"/>
    <w:rsid w:val="00AF0DBC"/>
    <w:rsid w:val="00AF422E"/>
    <w:rsid w:val="00AF522D"/>
    <w:rsid w:val="00AF57D8"/>
    <w:rsid w:val="00AF59D1"/>
    <w:rsid w:val="00AF6182"/>
    <w:rsid w:val="00AF6F5D"/>
    <w:rsid w:val="00AF7E70"/>
    <w:rsid w:val="00B03BDA"/>
    <w:rsid w:val="00B07518"/>
    <w:rsid w:val="00B10E17"/>
    <w:rsid w:val="00B125E1"/>
    <w:rsid w:val="00B12963"/>
    <w:rsid w:val="00B156C4"/>
    <w:rsid w:val="00B162C3"/>
    <w:rsid w:val="00B17063"/>
    <w:rsid w:val="00B21BE7"/>
    <w:rsid w:val="00B23AA5"/>
    <w:rsid w:val="00B24FF3"/>
    <w:rsid w:val="00B2595B"/>
    <w:rsid w:val="00B27217"/>
    <w:rsid w:val="00B306E4"/>
    <w:rsid w:val="00B3111E"/>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0C3F"/>
    <w:rsid w:val="00B62912"/>
    <w:rsid w:val="00B641BA"/>
    <w:rsid w:val="00B664D2"/>
    <w:rsid w:val="00B70349"/>
    <w:rsid w:val="00B71B8D"/>
    <w:rsid w:val="00B73C50"/>
    <w:rsid w:val="00B75F65"/>
    <w:rsid w:val="00B7795D"/>
    <w:rsid w:val="00B80B14"/>
    <w:rsid w:val="00B810EC"/>
    <w:rsid w:val="00B82069"/>
    <w:rsid w:val="00B82AAF"/>
    <w:rsid w:val="00B84D85"/>
    <w:rsid w:val="00B85DA4"/>
    <w:rsid w:val="00B862C3"/>
    <w:rsid w:val="00B9018C"/>
    <w:rsid w:val="00B93D5D"/>
    <w:rsid w:val="00B950ED"/>
    <w:rsid w:val="00B97A38"/>
    <w:rsid w:val="00BA15B8"/>
    <w:rsid w:val="00BA27C5"/>
    <w:rsid w:val="00BA3134"/>
    <w:rsid w:val="00BA4599"/>
    <w:rsid w:val="00BA4FF0"/>
    <w:rsid w:val="00BA5D9A"/>
    <w:rsid w:val="00BA6460"/>
    <w:rsid w:val="00BA64C7"/>
    <w:rsid w:val="00BA6C21"/>
    <w:rsid w:val="00BA701B"/>
    <w:rsid w:val="00BB08FA"/>
    <w:rsid w:val="00BB2E01"/>
    <w:rsid w:val="00BB3F63"/>
    <w:rsid w:val="00BB58DE"/>
    <w:rsid w:val="00BB64CF"/>
    <w:rsid w:val="00BB6CD6"/>
    <w:rsid w:val="00BB7675"/>
    <w:rsid w:val="00BB79A1"/>
    <w:rsid w:val="00BB7B30"/>
    <w:rsid w:val="00BC11CA"/>
    <w:rsid w:val="00BC234B"/>
    <w:rsid w:val="00BC2F00"/>
    <w:rsid w:val="00BC2FDE"/>
    <w:rsid w:val="00BC4CD0"/>
    <w:rsid w:val="00BC521B"/>
    <w:rsid w:val="00BC5F6B"/>
    <w:rsid w:val="00BC60F7"/>
    <w:rsid w:val="00BC67E8"/>
    <w:rsid w:val="00BD0B45"/>
    <w:rsid w:val="00BD0F32"/>
    <w:rsid w:val="00BD1B1B"/>
    <w:rsid w:val="00BD5D37"/>
    <w:rsid w:val="00BE0392"/>
    <w:rsid w:val="00BE3047"/>
    <w:rsid w:val="00BE36EA"/>
    <w:rsid w:val="00BE4A5C"/>
    <w:rsid w:val="00BE6663"/>
    <w:rsid w:val="00BE77C4"/>
    <w:rsid w:val="00BF029D"/>
    <w:rsid w:val="00BF133D"/>
    <w:rsid w:val="00BF38BE"/>
    <w:rsid w:val="00BF3955"/>
    <w:rsid w:val="00C020E5"/>
    <w:rsid w:val="00C023D0"/>
    <w:rsid w:val="00C038AF"/>
    <w:rsid w:val="00C0452F"/>
    <w:rsid w:val="00C057CE"/>
    <w:rsid w:val="00C066B6"/>
    <w:rsid w:val="00C10026"/>
    <w:rsid w:val="00C122AB"/>
    <w:rsid w:val="00C12637"/>
    <w:rsid w:val="00C142F1"/>
    <w:rsid w:val="00C23B3A"/>
    <w:rsid w:val="00C245E1"/>
    <w:rsid w:val="00C26D4A"/>
    <w:rsid w:val="00C30854"/>
    <w:rsid w:val="00C33A73"/>
    <w:rsid w:val="00C33F3B"/>
    <w:rsid w:val="00C34BC8"/>
    <w:rsid w:val="00C36B64"/>
    <w:rsid w:val="00C3727C"/>
    <w:rsid w:val="00C378DD"/>
    <w:rsid w:val="00C42DA7"/>
    <w:rsid w:val="00C4362C"/>
    <w:rsid w:val="00C441A6"/>
    <w:rsid w:val="00C441B9"/>
    <w:rsid w:val="00C46A5B"/>
    <w:rsid w:val="00C47106"/>
    <w:rsid w:val="00C5272E"/>
    <w:rsid w:val="00C5332B"/>
    <w:rsid w:val="00C54C5A"/>
    <w:rsid w:val="00C54D2A"/>
    <w:rsid w:val="00C555B6"/>
    <w:rsid w:val="00C55933"/>
    <w:rsid w:val="00C55B69"/>
    <w:rsid w:val="00C56F13"/>
    <w:rsid w:val="00C6072B"/>
    <w:rsid w:val="00C648C1"/>
    <w:rsid w:val="00C64B36"/>
    <w:rsid w:val="00C65A2D"/>
    <w:rsid w:val="00C66DC9"/>
    <w:rsid w:val="00C704D1"/>
    <w:rsid w:val="00C7219A"/>
    <w:rsid w:val="00C72384"/>
    <w:rsid w:val="00C725B5"/>
    <w:rsid w:val="00C73649"/>
    <w:rsid w:val="00C75396"/>
    <w:rsid w:val="00C75BA3"/>
    <w:rsid w:val="00C76367"/>
    <w:rsid w:val="00C76D37"/>
    <w:rsid w:val="00C80DF8"/>
    <w:rsid w:val="00C835A5"/>
    <w:rsid w:val="00C84E03"/>
    <w:rsid w:val="00C86FCB"/>
    <w:rsid w:val="00C9171E"/>
    <w:rsid w:val="00C94C47"/>
    <w:rsid w:val="00C94F9B"/>
    <w:rsid w:val="00C95C23"/>
    <w:rsid w:val="00C95C5F"/>
    <w:rsid w:val="00C9746B"/>
    <w:rsid w:val="00CA0C27"/>
    <w:rsid w:val="00CA3969"/>
    <w:rsid w:val="00CA4EF9"/>
    <w:rsid w:val="00CA5D74"/>
    <w:rsid w:val="00CB0B4C"/>
    <w:rsid w:val="00CB178B"/>
    <w:rsid w:val="00CB1862"/>
    <w:rsid w:val="00CB243F"/>
    <w:rsid w:val="00CB32E1"/>
    <w:rsid w:val="00CB3D30"/>
    <w:rsid w:val="00CC0E23"/>
    <w:rsid w:val="00CC0F32"/>
    <w:rsid w:val="00CC4068"/>
    <w:rsid w:val="00CC47C9"/>
    <w:rsid w:val="00CC49C5"/>
    <w:rsid w:val="00CC57F4"/>
    <w:rsid w:val="00CC5DB8"/>
    <w:rsid w:val="00CC74CB"/>
    <w:rsid w:val="00CC7577"/>
    <w:rsid w:val="00CD2641"/>
    <w:rsid w:val="00CD2FD2"/>
    <w:rsid w:val="00CD32B9"/>
    <w:rsid w:val="00CD4A64"/>
    <w:rsid w:val="00CD4DFD"/>
    <w:rsid w:val="00CE1859"/>
    <w:rsid w:val="00CE3BF7"/>
    <w:rsid w:val="00CE4DF6"/>
    <w:rsid w:val="00CE6492"/>
    <w:rsid w:val="00CE770D"/>
    <w:rsid w:val="00CF1415"/>
    <w:rsid w:val="00CF2635"/>
    <w:rsid w:val="00CF28CB"/>
    <w:rsid w:val="00CF36D3"/>
    <w:rsid w:val="00CF54CA"/>
    <w:rsid w:val="00CF55B5"/>
    <w:rsid w:val="00CF69CF"/>
    <w:rsid w:val="00CF69DF"/>
    <w:rsid w:val="00CF6C02"/>
    <w:rsid w:val="00D00507"/>
    <w:rsid w:val="00D02314"/>
    <w:rsid w:val="00D02B7E"/>
    <w:rsid w:val="00D04DDA"/>
    <w:rsid w:val="00D05297"/>
    <w:rsid w:val="00D05A99"/>
    <w:rsid w:val="00D063F7"/>
    <w:rsid w:val="00D06407"/>
    <w:rsid w:val="00D07291"/>
    <w:rsid w:val="00D10A75"/>
    <w:rsid w:val="00D12621"/>
    <w:rsid w:val="00D13609"/>
    <w:rsid w:val="00D1368E"/>
    <w:rsid w:val="00D143E9"/>
    <w:rsid w:val="00D20267"/>
    <w:rsid w:val="00D21ED2"/>
    <w:rsid w:val="00D2550E"/>
    <w:rsid w:val="00D26439"/>
    <w:rsid w:val="00D264B8"/>
    <w:rsid w:val="00D31BE6"/>
    <w:rsid w:val="00D31D6A"/>
    <w:rsid w:val="00D3225F"/>
    <w:rsid w:val="00D3287A"/>
    <w:rsid w:val="00D32934"/>
    <w:rsid w:val="00D33A8A"/>
    <w:rsid w:val="00D408FE"/>
    <w:rsid w:val="00D417FA"/>
    <w:rsid w:val="00D44011"/>
    <w:rsid w:val="00D44E80"/>
    <w:rsid w:val="00D45196"/>
    <w:rsid w:val="00D452D3"/>
    <w:rsid w:val="00D461C5"/>
    <w:rsid w:val="00D5246B"/>
    <w:rsid w:val="00D553E3"/>
    <w:rsid w:val="00D557F0"/>
    <w:rsid w:val="00D57BF8"/>
    <w:rsid w:val="00D64346"/>
    <w:rsid w:val="00D64C5D"/>
    <w:rsid w:val="00D65F06"/>
    <w:rsid w:val="00D66852"/>
    <w:rsid w:val="00D66FCB"/>
    <w:rsid w:val="00D7097F"/>
    <w:rsid w:val="00D71D4C"/>
    <w:rsid w:val="00D72971"/>
    <w:rsid w:val="00D75217"/>
    <w:rsid w:val="00D7649C"/>
    <w:rsid w:val="00D76CA7"/>
    <w:rsid w:val="00D8082B"/>
    <w:rsid w:val="00D8113D"/>
    <w:rsid w:val="00D81C32"/>
    <w:rsid w:val="00D826D7"/>
    <w:rsid w:val="00D82777"/>
    <w:rsid w:val="00D87BF6"/>
    <w:rsid w:val="00D90AA3"/>
    <w:rsid w:val="00D928E4"/>
    <w:rsid w:val="00D97FC6"/>
    <w:rsid w:val="00DA120C"/>
    <w:rsid w:val="00DA1501"/>
    <w:rsid w:val="00DA1AB9"/>
    <w:rsid w:val="00DA31BC"/>
    <w:rsid w:val="00DA5919"/>
    <w:rsid w:val="00DA6171"/>
    <w:rsid w:val="00DB01A1"/>
    <w:rsid w:val="00DB0317"/>
    <w:rsid w:val="00DB1EB3"/>
    <w:rsid w:val="00DB4D88"/>
    <w:rsid w:val="00DB63EE"/>
    <w:rsid w:val="00DB654D"/>
    <w:rsid w:val="00DB6A2F"/>
    <w:rsid w:val="00DB7A06"/>
    <w:rsid w:val="00DC142C"/>
    <w:rsid w:val="00DC3876"/>
    <w:rsid w:val="00DC3A01"/>
    <w:rsid w:val="00DC45AB"/>
    <w:rsid w:val="00DC557A"/>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920"/>
    <w:rsid w:val="00E0606E"/>
    <w:rsid w:val="00E07C1B"/>
    <w:rsid w:val="00E07F98"/>
    <w:rsid w:val="00E10297"/>
    <w:rsid w:val="00E12DB3"/>
    <w:rsid w:val="00E150F6"/>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4284"/>
    <w:rsid w:val="00E5622D"/>
    <w:rsid w:val="00E57861"/>
    <w:rsid w:val="00E57A4C"/>
    <w:rsid w:val="00E62936"/>
    <w:rsid w:val="00E64D73"/>
    <w:rsid w:val="00E65815"/>
    <w:rsid w:val="00E700D8"/>
    <w:rsid w:val="00E705B5"/>
    <w:rsid w:val="00E706FA"/>
    <w:rsid w:val="00E70CAF"/>
    <w:rsid w:val="00E8016D"/>
    <w:rsid w:val="00E808D2"/>
    <w:rsid w:val="00E82448"/>
    <w:rsid w:val="00E902A1"/>
    <w:rsid w:val="00E9040A"/>
    <w:rsid w:val="00E90B78"/>
    <w:rsid w:val="00E91BC6"/>
    <w:rsid w:val="00E924A4"/>
    <w:rsid w:val="00E93E35"/>
    <w:rsid w:val="00E94AF6"/>
    <w:rsid w:val="00E9611A"/>
    <w:rsid w:val="00E9640A"/>
    <w:rsid w:val="00E9796E"/>
    <w:rsid w:val="00EA62D8"/>
    <w:rsid w:val="00EA69EC"/>
    <w:rsid w:val="00EB5645"/>
    <w:rsid w:val="00EB684F"/>
    <w:rsid w:val="00EB795A"/>
    <w:rsid w:val="00EC1449"/>
    <w:rsid w:val="00EC2A4D"/>
    <w:rsid w:val="00EC2AC4"/>
    <w:rsid w:val="00EC4118"/>
    <w:rsid w:val="00EC4DC1"/>
    <w:rsid w:val="00EC5E7C"/>
    <w:rsid w:val="00EC7867"/>
    <w:rsid w:val="00EC7BCB"/>
    <w:rsid w:val="00ED36BC"/>
    <w:rsid w:val="00ED453E"/>
    <w:rsid w:val="00ED45DB"/>
    <w:rsid w:val="00ED513E"/>
    <w:rsid w:val="00ED69BD"/>
    <w:rsid w:val="00ED69D2"/>
    <w:rsid w:val="00ED7CE2"/>
    <w:rsid w:val="00EE1AA2"/>
    <w:rsid w:val="00EE2AD1"/>
    <w:rsid w:val="00EE396E"/>
    <w:rsid w:val="00EE3B4F"/>
    <w:rsid w:val="00EE3D5D"/>
    <w:rsid w:val="00EE4C75"/>
    <w:rsid w:val="00EE659A"/>
    <w:rsid w:val="00EF0C55"/>
    <w:rsid w:val="00EF1BC4"/>
    <w:rsid w:val="00EF5923"/>
    <w:rsid w:val="00EF635C"/>
    <w:rsid w:val="00EF63B8"/>
    <w:rsid w:val="00EF761A"/>
    <w:rsid w:val="00F04038"/>
    <w:rsid w:val="00F12213"/>
    <w:rsid w:val="00F1426E"/>
    <w:rsid w:val="00F16BD7"/>
    <w:rsid w:val="00F17334"/>
    <w:rsid w:val="00F176E4"/>
    <w:rsid w:val="00F2233D"/>
    <w:rsid w:val="00F268C1"/>
    <w:rsid w:val="00F27E60"/>
    <w:rsid w:val="00F30443"/>
    <w:rsid w:val="00F30C20"/>
    <w:rsid w:val="00F33FC1"/>
    <w:rsid w:val="00F352D4"/>
    <w:rsid w:val="00F35944"/>
    <w:rsid w:val="00F37A53"/>
    <w:rsid w:val="00F415EC"/>
    <w:rsid w:val="00F443A0"/>
    <w:rsid w:val="00F449A3"/>
    <w:rsid w:val="00F46CD5"/>
    <w:rsid w:val="00F47A42"/>
    <w:rsid w:val="00F5079F"/>
    <w:rsid w:val="00F52156"/>
    <w:rsid w:val="00F52439"/>
    <w:rsid w:val="00F53805"/>
    <w:rsid w:val="00F53B87"/>
    <w:rsid w:val="00F578B5"/>
    <w:rsid w:val="00F57C1D"/>
    <w:rsid w:val="00F631A7"/>
    <w:rsid w:val="00F669E6"/>
    <w:rsid w:val="00F67FA7"/>
    <w:rsid w:val="00F7189B"/>
    <w:rsid w:val="00F7331E"/>
    <w:rsid w:val="00F735C2"/>
    <w:rsid w:val="00F75F33"/>
    <w:rsid w:val="00F7750D"/>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58B0"/>
    <w:rsid w:val="00FB602E"/>
    <w:rsid w:val="00FB6826"/>
    <w:rsid w:val="00FB6A07"/>
    <w:rsid w:val="00FB76F8"/>
    <w:rsid w:val="00FB7B69"/>
    <w:rsid w:val="00FB7FE9"/>
    <w:rsid w:val="00FC109D"/>
    <w:rsid w:val="00FC27CC"/>
    <w:rsid w:val="00FC316D"/>
    <w:rsid w:val="00FC3518"/>
    <w:rsid w:val="00FC36EB"/>
    <w:rsid w:val="00FC6CD9"/>
    <w:rsid w:val="00FD0248"/>
    <w:rsid w:val="00FD0A6D"/>
    <w:rsid w:val="00FD401E"/>
    <w:rsid w:val="00FE104F"/>
    <w:rsid w:val="00FE10FF"/>
    <w:rsid w:val="00FE11A5"/>
    <w:rsid w:val="00FE201C"/>
    <w:rsid w:val="00FE4070"/>
    <w:rsid w:val="00FE4BAE"/>
    <w:rsid w:val="00FE6A93"/>
    <w:rsid w:val="00FE7753"/>
    <w:rsid w:val="00FE7E59"/>
    <w:rsid w:val="00FF12DC"/>
    <w:rsid w:val="00FF1302"/>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k.warwickshire.gov.uk/transport-planning/stratford-upon-avon-town-centre/" TargetMode="External"/><Relationship Id="rId4" Type="http://schemas.openxmlformats.org/officeDocument/2006/relationships/settings" Target="settings.xml"/><Relationship Id="rId9" Type="http://schemas.openxmlformats.org/officeDocument/2006/relationships/hyperlink" Target="file:///C:\Users\ian.shenton\AppData\Local\Microsoft\Windows\INetCache\Content.Outlook\XSJ6LNW9\climate.emergency@stratford-dc.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DD18-4857-471D-83C6-964014A8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29</cp:revision>
  <cp:lastPrinted>2022-07-12T07:29:00Z</cp:lastPrinted>
  <dcterms:created xsi:type="dcterms:W3CDTF">2022-07-06T11:30:00Z</dcterms:created>
  <dcterms:modified xsi:type="dcterms:W3CDTF">2022-07-13T09:04:00Z</dcterms:modified>
</cp:coreProperties>
</file>