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6A" w:rsidRDefault="0075796A" w:rsidP="006D63F4">
      <w:pPr>
        <w:jc w:val="center"/>
        <w:rPr>
          <w:rFonts w:ascii="Verdana" w:hAnsi="Verdana" w:cs="Tahoma"/>
          <w:b/>
          <w:sz w:val="28"/>
          <w:szCs w:val="28"/>
        </w:rPr>
      </w:pPr>
      <w:r w:rsidRPr="006D63F4">
        <w:rPr>
          <w:rFonts w:ascii="Verdana" w:hAnsi="Verdana" w:cs="Tahoma"/>
          <w:b/>
          <w:sz w:val="28"/>
          <w:szCs w:val="28"/>
        </w:rPr>
        <w:t>MINUTES OF THE</w:t>
      </w:r>
      <w:r w:rsidR="00AC4219" w:rsidRPr="006D63F4">
        <w:rPr>
          <w:rFonts w:ascii="Verdana" w:hAnsi="Verdana" w:cs="Tahoma"/>
          <w:b/>
          <w:sz w:val="28"/>
          <w:szCs w:val="28"/>
        </w:rPr>
        <w:t xml:space="preserve"> SPECIAL</w:t>
      </w:r>
      <w:r w:rsidRPr="006D63F4">
        <w:rPr>
          <w:rFonts w:ascii="Verdana" w:hAnsi="Verdana" w:cs="Tahoma"/>
          <w:b/>
          <w:sz w:val="28"/>
          <w:szCs w:val="28"/>
        </w:rPr>
        <w:t xml:space="preserve"> PARISH COUNCIL MEETING HELD AT </w:t>
      </w:r>
      <w:r w:rsidR="00C904DA">
        <w:rPr>
          <w:rFonts w:ascii="Verdana" w:hAnsi="Verdana" w:cs="Tahoma"/>
          <w:b/>
          <w:sz w:val="28"/>
          <w:szCs w:val="28"/>
        </w:rPr>
        <w:t xml:space="preserve">WILMCOTE VILLAGE HALL ON </w:t>
      </w:r>
      <w:r w:rsidR="006D63F4">
        <w:rPr>
          <w:rFonts w:ascii="Verdana" w:hAnsi="Verdana" w:cs="Tahoma"/>
          <w:b/>
          <w:sz w:val="28"/>
          <w:szCs w:val="28"/>
        </w:rPr>
        <w:t>WEDNESD</w:t>
      </w:r>
      <w:r w:rsidR="00ED680F">
        <w:rPr>
          <w:rFonts w:ascii="Verdana" w:hAnsi="Verdana" w:cs="Tahoma"/>
          <w:b/>
          <w:sz w:val="28"/>
          <w:szCs w:val="28"/>
        </w:rPr>
        <w:t xml:space="preserve">AY </w:t>
      </w:r>
      <w:r w:rsidR="00F95B91">
        <w:rPr>
          <w:rFonts w:ascii="Verdana" w:hAnsi="Verdana" w:cs="Tahoma"/>
          <w:b/>
          <w:sz w:val="28"/>
          <w:szCs w:val="28"/>
        </w:rPr>
        <w:t>1</w:t>
      </w:r>
      <w:r w:rsidR="008E62F8">
        <w:rPr>
          <w:rFonts w:ascii="Verdana" w:hAnsi="Verdana" w:cs="Tahoma"/>
          <w:b/>
          <w:sz w:val="28"/>
          <w:szCs w:val="28"/>
        </w:rPr>
        <w:t>9</w:t>
      </w:r>
      <w:r w:rsidR="00F95B91" w:rsidRPr="00F95B91">
        <w:rPr>
          <w:rFonts w:ascii="Verdana" w:hAnsi="Verdana" w:cs="Tahoma"/>
          <w:b/>
          <w:sz w:val="28"/>
          <w:szCs w:val="28"/>
          <w:vertAlign w:val="superscript"/>
        </w:rPr>
        <w:t>th</w:t>
      </w:r>
      <w:r w:rsidR="00F95B91">
        <w:rPr>
          <w:rFonts w:ascii="Verdana" w:hAnsi="Verdana" w:cs="Tahoma"/>
          <w:b/>
          <w:sz w:val="28"/>
          <w:szCs w:val="28"/>
        </w:rPr>
        <w:t xml:space="preserve"> </w:t>
      </w:r>
      <w:r w:rsidR="008E62F8">
        <w:rPr>
          <w:rFonts w:ascii="Verdana" w:hAnsi="Verdana" w:cs="Tahoma"/>
          <w:b/>
          <w:sz w:val="28"/>
          <w:szCs w:val="28"/>
        </w:rPr>
        <w:t>JUNE</w:t>
      </w:r>
      <w:r w:rsidR="000C4268">
        <w:rPr>
          <w:rFonts w:ascii="Verdana" w:hAnsi="Verdana" w:cs="Tahoma"/>
          <w:b/>
          <w:sz w:val="28"/>
          <w:szCs w:val="28"/>
        </w:rPr>
        <w:t xml:space="preserve"> </w:t>
      </w:r>
      <w:r w:rsidR="00F95B91">
        <w:rPr>
          <w:rFonts w:ascii="Verdana" w:hAnsi="Verdana" w:cs="Tahoma"/>
          <w:b/>
          <w:sz w:val="28"/>
          <w:szCs w:val="28"/>
        </w:rPr>
        <w:t>2017</w:t>
      </w:r>
      <w:r w:rsidR="002B3EF2">
        <w:rPr>
          <w:rFonts w:ascii="Verdana" w:hAnsi="Verdana" w:cs="Tahoma"/>
          <w:b/>
          <w:sz w:val="28"/>
          <w:szCs w:val="28"/>
        </w:rPr>
        <w:t xml:space="preserve">. </w:t>
      </w:r>
    </w:p>
    <w:p w:rsidR="000C1F2E" w:rsidRPr="00A56143" w:rsidRDefault="000C1F2E" w:rsidP="006D63F4">
      <w:pPr>
        <w:jc w:val="center"/>
        <w:rPr>
          <w:rFonts w:ascii="Verdana" w:hAnsi="Verdana" w:cs="Tahoma"/>
          <w:b/>
          <w:sz w:val="24"/>
          <w:szCs w:val="24"/>
        </w:rPr>
      </w:pPr>
    </w:p>
    <w:p w:rsidR="008E62F8" w:rsidRDefault="0075796A" w:rsidP="0075796A">
      <w:pPr>
        <w:rPr>
          <w:rFonts w:ascii="Verdana" w:hAnsi="Verdana" w:cs="Tahoma"/>
        </w:rPr>
      </w:pPr>
      <w:r w:rsidRPr="007A4561">
        <w:rPr>
          <w:rFonts w:ascii="Verdana" w:hAnsi="Verdana" w:cs="Tahoma"/>
          <w:b/>
        </w:rPr>
        <w:t>1.</w:t>
      </w:r>
      <w:r w:rsidRPr="007A4561">
        <w:rPr>
          <w:rFonts w:ascii="Verdana" w:hAnsi="Verdana" w:cs="Tahoma"/>
        </w:rPr>
        <w:t xml:space="preserve"> </w:t>
      </w:r>
      <w:r w:rsidRPr="007A4561">
        <w:rPr>
          <w:rFonts w:ascii="Verdana" w:hAnsi="Verdana" w:cs="Tahoma"/>
          <w:b/>
        </w:rPr>
        <w:t>Present</w:t>
      </w:r>
      <w:r w:rsidRPr="007A4561">
        <w:rPr>
          <w:rFonts w:ascii="Verdana" w:hAnsi="Verdana" w:cs="Tahoma"/>
        </w:rPr>
        <w:t>:</w:t>
      </w:r>
      <w:r w:rsidR="008E62F8">
        <w:rPr>
          <w:rFonts w:ascii="Verdana" w:hAnsi="Verdana" w:cs="Tahoma"/>
        </w:rPr>
        <w:tab/>
      </w:r>
      <w:r w:rsidRPr="007A4561">
        <w:rPr>
          <w:rFonts w:ascii="Verdana" w:hAnsi="Verdana" w:cs="Tahoma"/>
        </w:rPr>
        <w:t>Cllr. Ray, Chairman, Cllr. McMillan, Cllr.</w:t>
      </w:r>
      <w:r w:rsidR="002B3EF2" w:rsidRPr="007A4561">
        <w:rPr>
          <w:rFonts w:ascii="Verdana" w:hAnsi="Verdana" w:cs="Tahoma"/>
        </w:rPr>
        <w:t xml:space="preserve"> Stewart</w:t>
      </w:r>
      <w:r w:rsidR="00F95B91" w:rsidRPr="007A4561">
        <w:rPr>
          <w:rFonts w:ascii="Verdana" w:hAnsi="Verdana" w:cs="Tahoma"/>
        </w:rPr>
        <w:t>, Cllr Lowis,</w:t>
      </w:r>
      <w:r w:rsidR="008E62F8">
        <w:rPr>
          <w:rFonts w:ascii="Verdana" w:hAnsi="Verdana" w:cs="Tahoma"/>
        </w:rPr>
        <w:t xml:space="preserve"> Cllr </w:t>
      </w:r>
      <w:r w:rsidR="008E62F8">
        <w:rPr>
          <w:rFonts w:ascii="Verdana" w:hAnsi="Verdana" w:cs="Tahoma"/>
        </w:rPr>
        <w:tab/>
      </w:r>
      <w:r w:rsidR="008E62F8">
        <w:rPr>
          <w:rFonts w:ascii="Verdana" w:hAnsi="Verdana" w:cs="Tahoma"/>
        </w:rPr>
        <w:tab/>
      </w:r>
      <w:r w:rsidR="008E62F8">
        <w:rPr>
          <w:rFonts w:ascii="Verdana" w:hAnsi="Verdana" w:cs="Tahoma"/>
        </w:rPr>
        <w:tab/>
        <w:t>Fraser, Cllr. Massey</w:t>
      </w:r>
      <w:r w:rsidR="007A4561">
        <w:rPr>
          <w:rFonts w:ascii="Verdana" w:hAnsi="Verdana" w:cs="Tahoma"/>
        </w:rPr>
        <w:t xml:space="preserve">, </w:t>
      </w:r>
      <w:r w:rsidR="008E62F8">
        <w:rPr>
          <w:rFonts w:ascii="Verdana" w:hAnsi="Verdana" w:cs="Tahoma"/>
        </w:rPr>
        <w:t>and eight</w:t>
      </w:r>
      <w:r w:rsidR="00F95B91" w:rsidRPr="007A4561">
        <w:rPr>
          <w:rFonts w:ascii="Verdana" w:hAnsi="Verdana" w:cs="Tahoma"/>
        </w:rPr>
        <w:t xml:space="preserve"> members of the publi</w:t>
      </w:r>
      <w:r w:rsidR="008E62F8">
        <w:rPr>
          <w:rFonts w:ascii="Verdana" w:hAnsi="Verdana" w:cs="Tahoma"/>
        </w:rPr>
        <w:t xml:space="preserve">c. </w:t>
      </w:r>
    </w:p>
    <w:p w:rsidR="008E62F8" w:rsidRDefault="0075796A" w:rsidP="0075796A">
      <w:pPr>
        <w:rPr>
          <w:rFonts w:ascii="Verdana" w:hAnsi="Verdana" w:cs="Tahoma"/>
        </w:rPr>
      </w:pPr>
      <w:r w:rsidRPr="007A4561">
        <w:rPr>
          <w:rFonts w:ascii="Verdana" w:hAnsi="Verdana" w:cs="Tahoma"/>
          <w:b/>
        </w:rPr>
        <w:t>2.</w:t>
      </w:r>
      <w:r w:rsidRPr="007A4561">
        <w:rPr>
          <w:rFonts w:ascii="Verdana" w:hAnsi="Verdana" w:cs="Tahoma"/>
        </w:rPr>
        <w:t xml:space="preserve"> </w:t>
      </w:r>
      <w:r w:rsidRPr="007A4561">
        <w:rPr>
          <w:rFonts w:ascii="Verdana" w:hAnsi="Verdana" w:cs="Tahoma"/>
          <w:b/>
        </w:rPr>
        <w:t>Apologies</w:t>
      </w:r>
      <w:r w:rsidRPr="007A4561">
        <w:rPr>
          <w:rFonts w:ascii="Verdana" w:hAnsi="Verdana" w:cs="Tahoma"/>
        </w:rPr>
        <w:t xml:space="preserve">:  </w:t>
      </w:r>
    </w:p>
    <w:p w:rsidR="0075796A" w:rsidRPr="007A4561" w:rsidRDefault="008E62F8" w:rsidP="0075796A">
      <w:pPr>
        <w:rPr>
          <w:rFonts w:ascii="Verdana" w:hAnsi="Verdana" w:cs="Tahoma"/>
        </w:rPr>
      </w:pPr>
      <w:r>
        <w:rPr>
          <w:rFonts w:ascii="Verdana" w:hAnsi="Verdana" w:cs="Tahoma"/>
        </w:rPr>
        <w:tab/>
      </w:r>
      <w:r>
        <w:rPr>
          <w:rFonts w:ascii="Verdana" w:hAnsi="Verdana" w:cs="Tahoma"/>
        </w:rPr>
        <w:tab/>
        <w:t>There were no apologies</w:t>
      </w:r>
    </w:p>
    <w:p w:rsidR="0075796A" w:rsidRPr="007A4561" w:rsidRDefault="00AC4219" w:rsidP="0075796A">
      <w:pPr>
        <w:rPr>
          <w:rFonts w:ascii="Verdana" w:hAnsi="Verdana" w:cs="Tahoma"/>
          <w:b/>
        </w:rPr>
      </w:pPr>
      <w:r w:rsidRPr="007A4561">
        <w:rPr>
          <w:rFonts w:ascii="Verdana" w:hAnsi="Verdana" w:cs="Tahoma"/>
          <w:b/>
        </w:rPr>
        <w:t>3.</w:t>
      </w:r>
      <w:r w:rsidR="00E9401F" w:rsidRPr="007A4561">
        <w:rPr>
          <w:rFonts w:ascii="Verdana" w:hAnsi="Verdana" w:cs="Tahoma"/>
          <w:b/>
        </w:rPr>
        <w:t xml:space="preserve"> </w:t>
      </w:r>
      <w:r w:rsidR="0075796A" w:rsidRPr="007A4561">
        <w:rPr>
          <w:rFonts w:ascii="Verdana" w:hAnsi="Verdana" w:cs="Tahoma"/>
          <w:b/>
        </w:rPr>
        <w:t xml:space="preserve">Written requests for Disclosable Pecuniary Interests where that interest is not already in the register of members’ interests.  </w:t>
      </w:r>
    </w:p>
    <w:p w:rsidR="00796FC6" w:rsidRDefault="00BD446D" w:rsidP="0075796A">
      <w:pPr>
        <w:rPr>
          <w:rFonts w:ascii="Verdana" w:hAnsi="Verdana" w:cs="Tahoma"/>
        </w:rPr>
      </w:pPr>
      <w:r w:rsidRPr="007A4561">
        <w:rPr>
          <w:rFonts w:ascii="Verdana" w:hAnsi="Verdana" w:cs="Tahoma"/>
        </w:rPr>
        <w:tab/>
      </w:r>
      <w:r w:rsidR="008E62F8">
        <w:rPr>
          <w:rFonts w:ascii="Verdana" w:hAnsi="Verdana" w:cs="Tahoma"/>
        </w:rPr>
        <w:tab/>
      </w:r>
      <w:r w:rsidR="0075796A" w:rsidRPr="007A4561">
        <w:rPr>
          <w:rFonts w:ascii="Verdana" w:hAnsi="Verdana" w:cs="Tahoma"/>
        </w:rPr>
        <w:t>No requests were received.</w:t>
      </w:r>
    </w:p>
    <w:p w:rsidR="008E62F8" w:rsidRDefault="008E62F8" w:rsidP="0075796A">
      <w:pPr>
        <w:rPr>
          <w:rFonts w:ascii="Verdana" w:hAnsi="Verdana" w:cs="Tahoma"/>
          <w:b/>
        </w:rPr>
      </w:pPr>
      <w:r w:rsidRPr="008E62F8">
        <w:rPr>
          <w:rFonts w:ascii="Verdana" w:hAnsi="Verdana" w:cs="Tahoma"/>
          <w:b/>
        </w:rPr>
        <w:t>4. Consideration of the following Planning Applications</w:t>
      </w:r>
      <w:r>
        <w:rPr>
          <w:rFonts w:ascii="Verdana" w:hAnsi="Verdana" w:cs="Tahoma"/>
          <w:b/>
        </w:rPr>
        <w:t>:</w:t>
      </w:r>
    </w:p>
    <w:p w:rsidR="008E62F8" w:rsidRDefault="008E62F8" w:rsidP="00B02A20">
      <w:pPr>
        <w:tabs>
          <w:tab w:val="left" w:pos="928"/>
        </w:tabs>
        <w:ind w:left="928"/>
        <w:rPr>
          <w:rFonts w:ascii="Verdana" w:hAnsi="Verdana"/>
        </w:rPr>
      </w:pPr>
      <w:r w:rsidRPr="00D510EB">
        <w:rPr>
          <w:rFonts w:ascii="Verdana" w:hAnsi="Verdana" w:cs="Arial"/>
          <w:b/>
          <w:i/>
        </w:rPr>
        <w:t>Application No. 17/01267/OUT</w:t>
      </w:r>
      <w:r>
        <w:rPr>
          <w:rFonts w:ascii="Verdana" w:hAnsi="Verdana" w:cs="Arial"/>
        </w:rPr>
        <w:t xml:space="preserve"> 1 The Orchard, Wilmcote: Outline application with all matters reserved except for access for the erection of up to 4 residential </w:t>
      </w:r>
      <w:r w:rsidRPr="009B54B2">
        <w:rPr>
          <w:rFonts w:ascii="Verdana" w:hAnsi="Verdana"/>
        </w:rPr>
        <w:t>dwellings and associated works including demolition of part of single-storey garage fo</w:t>
      </w:r>
      <w:r>
        <w:rPr>
          <w:rFonts w:ascii="Verdana" w:hAnsi="Verdana"/>
        </w:rPr>
        <w:t>rming part of Arden View (no.2 The O</w:t>
      </w:r>
      <w:r w:rsidRPr="009B54B2">
        <w:rPr>
          <w:rFonts w:ascii="Verdana" w:hAnsi="Verdana"/>
        </w:rPr>
        <w:t>rchard).</w:t>
      </w:r>
    </w:p>
    <w:p w:rsidR="00333DE1" w:rsidRDefault="007B7841" w:rsidP="00B02A20">
      <w:pPr>
        <w:tabs>
          <w:tab w:val="left" w:pos="928"/>
        </w:tabs>
        <w:ind w:left="928"/>
        <w:rPr>
          <w:rFonts w:ascii="Verdana" w:hAnsi="Verdana" w:cs="Verdana"/>
        </w:rPr>
      </w:pPr>
      <w:r>
        <w:rPr>
          <w:rFonts w:ascii="Verdana" w:hAnsi="Verdana" w:cs="Verdana"/>
        </w:rPr>
        <w:t>Mr. Whitfield, the applicant, was afforded three minutes to provide details of his proposal</w:t>
      </w:r>
      <w:r w:rsidR="00333DE1">
        <w:rPr>
          <w:rFonts w:ascii="Verdana" w:hAnsi="Verdana" w:cs="Verdana"/>
        </w:rPr>
        <w:t>.</w:t>
      </w:r>
      <w:r>
        <w:rPr>
          <w:rFonts w:ascii="Verdana" w:hAnsi="Verdana" w:cs="Verdana"/>
        </w:rPr>
        <w:t xml:space="preserve"> </w:t>
      </w:r>
      <w:r w:rsidR="00333DE1">
        <w:rPr>
          <w:rFonts w:ascii="Verdana" w:hAnsi="Verdana" w:cs="Verdana"/>
        </w:rPr>
        <w:t>Mr. Griffiths, Mr. Simmons</w:t>
      </w:r>
      <w:r w:rsidR="00333DE1" w:rsidRPr="000F52A0">
        <w:rPr>
          <w:rFonts w:ascii="Verdana" w:hAnsi="Verdana" w:cs="Verdana"/>
        </w:rPr>
        <w:t xml:space="preserve">, Mrs. Simmons </w:t>
      </w:r>
      <w:r w:rsidR="00333DE1">
        <w:rPr>
          <w:rFonts w:ascii="Verdana" w:hAnsi="Verdana" w:cs="Verdana"/>
        </w:rPr>
        <w:t xml:space="preserve">and Mr. Perry spoke individually raising their objections to the application in line with the concerns they all expressed to the previous application, No. 15/00361/OUT, which was refused by the District Council. They were all </w:t>
      </w:r>
      <w:r w:rsidR="00A23937">
        <w:rPr>
          <w:rFonts w:ascii="Verdana" w:hAnsi="Verdana" w:cs="Verdana"/>
        </w:rPr>
        <w:t xml:space="preserve">         </w:t>
      </w:r>
      <w:r w:rsidR="00333DE1">
        <w:rPr>
          <w:rFonts w:ascii="Verdana" w:hAnsi="Verdana" w:cs="Verdana"/>
        </w:rPr>
        <w:t xml:space="preserve">generally of the opinion that this current application </w:t>
      </w:r>
      <w:r w:rsidR="00A52C01">
        <w:rPr>
          <w:rFonts w:ascii="Verdana" w:hAnsi="Verdana" w:cs="Verdana"/>
        </w:rPr>
        <w:t xml:space="preserve">had only minor </w:t>
      </w:r>
      <w:r w:rsidR="00A23937">
        <w:rPr>
          <w:rFonts w:ascii="Verdana" w:hAnsi="Verdana" w:cs="Verdana"/>
        </w:rPr>
        <w:t xml:space="preserve">  c</w:t>
      </w:r>
      <w:r w:rsidR="00A52C01">
        <w:rPr>
          <w:rFonts w:ascii="Verdana" w:hAnsi="Verdana" w:cs="Verdana"/>
        </w:rPr>
        <w:t xml:space="preserve">hanges and </w:t>
      </w:r>
      <w:r w:rsidR="00333DE1">
        <w:rPr>
          <w:rFonts w:ascii="Verdana" w:hAnsi="Verdana" w:cs="Verdana"/>
        </w:rPr>
        <w:t>should be refused for the same reasons as before.</w:t>
      </w:r>
    </w:p>
    <w:p w:rsidR="00A4125E" w:rsidRDefault="00A4125E" w:rsidP="00A4125E">
      <w:pPr>
        <w:pStyle w:val="PlainText"/>
        <w:ind w:left="993" w:hanging="851"/>
        <w:rPr>
          <w:sz w:val="22"/>
          <w:szCs w:val="22"/>
        </w:rPr>
      </w:pPr>
      <w:r>
        <w:rPr>
          <w:rFonts w:cs="Verdana"/>
          <w:sz w:val="22"/>
          <w:szCs w:val="22"/>
        </w:rPr>
        <w:tab/>
      </w:r>
      <w:r w:rsidR="00C15BBF" w:rsidRPr="0072744E">
        <w:rPr>
          <w:rFonts w:cs="Verdana"/>
          <w:sz w:val="22"/>
          <w:szCs w:val="22"/>
        </w:rPr>
        <w:t xml:space="preserve">Cllr. Ray reported that he had read </w:t>
      </w:r>
      <w:r w:rsidR="00A52C01" w:rsidRPr="0072744E">
        <w:rPr>
          <w:rFonts w:cs="Verdana"/>
          <w:sz w:val="22"/>
          <w:szCs w:val="22"/>
        </w:rPr>
        <w:t xml:space="preserve">all </w:t>
      </w:r>
      <w:r w:rsidR="00C15BBF" w:rsidRPr="0072744E">
        <w:rPr>
          <w:rFonts w:cs="Verdana"/>
          <w:sz w:val="22"/>
          <w:szCs w:val="22"/>
        </w:rPr>
        <w:t>the responses on the District Council website</w:t>
      </w:r>
      <w:r w:rsidR="00A52C01" w:rsidRPr="0072744E">
        <w:rPr>
          <w:rFonts w:cs="Verdana"/>
          <w:sz w:val="22"/>
          <w:szCs w:val="22"/>
        </w:rPr>
        <w:t xml:space="preserve"> referring in particular to the one from CPRE and one fr</w:t>
      </w:r>
      <w:r>
        <w:rPr>
          <w:rFonts w:cs="Verdana"/>
          <w:sz w:val="22"/>
          <w:szCs w:val="22"/>
        </w:rPr>
        <w:t>om Warwick Roberts, both recommending refusal.</w:t>
      </w:r>
      <w:r w:rsidR="0072744E" w:rsidRPr="0072744E">
        <w:rPr>
          <w:rFonts w:cs="Verdana"/>
          <w:sz w:val="22"/>
          <w:szCs w:val="22"/>
        </w:rPr>
        <w:t xml:space="preserve"> </w:t>
      </w:r>
      <w:r w:rsidR="0072744E" w:rsidRPr="0072744E">
        <w:rPr>
          <w:sz w:val="22"/>
          <w:szCs w:val="22"/>
        </w:rPr>
        <w:t>The application Design and Access statement states ' This gives the new dwellings a garden that has an open countryside relationship' which acknowledges th</w:t>
      </w:r>
      <w:r>
        <w:rPr>
          <w:sz w:val="22"/>
          <w:szCs w:val="22"/>
        </w:rPr>
        <w:t xml:space="preserve">is is a countryside aspect. </w:t>
      </w:r>
      <w:r w:rsidR="0072744E" w:rsidRPr="0072744E">
        <w:rPr>
          <w:sz w:val="22"/>
          <w:szCs w:val="22"/>
        </w:rPr>
        <w:t>The inspectors Appeal Decision for 165 Aston Cantlow Road Wilmcote states where commenting on the issue of Openness 'In that the proposal would result in built development where there is none at the present, the scheme would impact on openness, in t</w:t>
      </w:r>
      <w:r>
        <w:rPr>
          <w:sz w:val="22"/>
          <w:szCs w:val="22"/>
        </w:rPr>
        <w:t>hat it would be reduced'. Cllr. Ray’s opinion is that this proposal for T</w:t>
      </w:r>
      <w:r w:rsidR="0072744E" w:rsidRPr="0072744E">
        <w:rPr>
          <w:sz w:val="22"/>
          <w:szCs w:val="22"/>
        </w:rPr>
        <w:t>he Orchards would similarly impact the openness of the countryside.</w:t>
      </w:r>
    </w:p>
    <w:p w:rsidR="008E62F8" w:rsidRDefault="00A4125E" w:rsidP="00A4125E">
      <w:pPr>
        <w:pStyle w:val="PlainText"/>
        <w:ind w:left="993" w:hanging="851"/>
        <w:rPr>
          <w:sz w:val="22"/>
          <w:szCs w:val="22"/>
        </w:rPr>
      </w:pPr>
      <w:r>
        <w:rPr>
          <w:sz w:val="22"/>
          <w:szCs w:val="22"/>
        </w:rPr>
        <w:tab/>
        <w:t>Cllr. Ray then invited members of the Council to comment</w:t>
      </w:r>
      <w:r w:rsidR="0072744E" w:rsidRPr="0072744E">
        <w:rPr>
          <w:sz w:val="22"/>
          <w:szCs w:val="22"/>
        </w:rPr>
        <w:t xml:space="preserve"> </w:t>
      </w:r>
      <w:r>
        <w:rPr>
          <w:sz w:val="22"/>
          <w:szCs w:val="22"/>
        </w:rPr>
        <w:t>individually. All recommended that the application be refused for reasons such as inappropriate access</w:t>
      </w:r>
      <w:r w:rsidR="00A23937">
        <w:rPr>
          <w:sz w:val="22"/>
          <w:szCs w:val="22"/>
        </w:rPr>
        <w:t xml:space="preserve"> for additional vehicle movements</w:t>
      </w:r>
      <w:r>
        <w:rPr>
          <w:sz w:val="22"/>
          <w:szCs w:val="22"/>
        </w:rPr>
        <w:t>, not limited infill</w:t>
      </w:r>
    </w:p>
    <w:p w:rsidR="00A23937" w:rsidRDefault="00A23937" w:rsidP="00A4125E">
      <w:pPr>
        <w:pStyle w:val="PlainText"/>
        <w:ind w:left="993" w:hanging="851"/>
        <w:rPr>
          <w:sz w:val="22"/>
          <w:szCs w:val="22"/>
        </w:rPr>
      </w:pPr>
      <w:r>
        <w:rPr>
          <w:sz w:val="22"/>
          <w:szCs w:val="22"/>
        </w:rPr>
        <w:tab/>
      </w:r>
      <w:proofErr w:type="gramStart"/>
      <w:r>
        <w:rPr>
          <w:sz w:val="22"/>
          <w:szCs w:val="22"/>
        </w:rPr>
        <w:t>but</w:t>
      </w:r>
      <w:proofErr w:type="gramEnd"/>
      <w:r>
        <w:rPr>
          <w:sz w:val="22"/>
          <w:szCs w:val="22"/>
        </w:rPr>
        <w:t xml:space="preserve"> </w:t>
      </w:r>
      <w:proofErr w:type="spellStart"/>
      <w:r>
        <w:rPr>
          <w:sz w:val="22"/>
          <w:szCs w:val="22"/>
        </w:rPr>
        <w:t>backland</w:t>
      </w:r>
      <w:proofErr w:type="spellEnd"/>
      <w:r>
        <w:rPr>
          <w:sz w:val="22"/>
          <w:szCs w:val="22"/>
        </w:rPr>
        <w:t xml:space="preserve"> development, inappropriate development in the Green Belt. </w:t>
      </w:r>
    </w:p>
    <w:p w:rsidR="00A23937" w:rsidRDefault="00A23937" w:rsidP="00A4125E">
      <w:pPr>
        <w:pStyle w:val="PlainText"/>
        <w:ind w:left="993" w:hanging="851"/>
        <w:rPr>
          <w:sz w:val="22"/>
          <w:szCs w:val="22"/>
        </w:rPr>
      </w:pPr>
      <w:r>
        <w:rPr>
          <w:sz w:val="22"/>
          <w:szCs w:val="22"/>
        </w:rPr>
        <w:tab/>
        <w:t xml:space="preserve"> </w:t>
      </w:r>
    </w:p>
    <w:p w:rsidR="00A23937" w:rsidRDefault="00A23937" w:rsidP="00B85325">
      <w:pPr>
        <w:pStyle w:val="PlainText"/>
        <w:ind w:left="993" w:hanging="851"/>
        <w:rPr>
          <w:sz w:val="22"/>
          <w:szCs w:val="22"/>
        </w:rPr>
      </w:pPr>
      <w:r>
        <w:rPr>
          <w:sz w:val="22"/>
          <w:szCs w:val="22"/>
        </w:rPr>
        <w:tab/>
      </w:r>
      <w:r w:rsidR="00B85325">
        <w:rPr>
          <w:sz w:val="22"/>
          <w:szCs w:val="22"/>
        </w:rPr>
        <w:t xml:space="preserve">In view of the above, </w:t>
      </w:r>
      <w:r>
        <w:rPr>
          <w:sz w:val="22"/>
          <w:szCs w:val="22"/>
        </w:rPr>
        <w:t xml:space="preserve">Cllr. Ray </w:t>
      </w:r>
      <w:r w:rsidR="00B85325">
        <w:rPr>
          <w:sz w:val="22"/>
          <w:szCs w:val="22"/>
        </w:rPr>
        <w:t xml:space="preserve">proposed that we should submit the report provided by our Consultant for our response to the District </w:t>
      </w:r>
      <w:r w:rsidR="00B85325">
        <w:rPr>
          <w:sz w:val="22"/>
          <w:szCs w:val="22"/>
        </w:rPr>
        <w:lastRenderedPageBreak/>
        <w:t>Council. This proposal was seconded by Cllr. Stewart and agreed by all members.</w:t>
      </w:r>
    </w:p>
    <w:p w:rsidR="002C6123" w:rsidRDefault="002C6123" w:rsidP="00B85325">
      <w:pPr>
        <w:pStyle w:val="PlainText"/>
        <w:ind w:left="993" w:hanging="851"/>
        <w:rPr>
          <w:sz w:val="22"/>
          <w:szCs w:val="22"/>
        </w:rPr>
      </w:pPr>
      <w:r>
        <w:rPr>
          <w:sz w:val="22"/>
          <w:szCs w:val="22"/>
        </w:rPr>
        <w:tab/>
      </w:r>
    </w:p>
    <w:p w:rsidR="002C6123" w:rsidRDefault="002C6123" w:rsidP="00B85325">
      <w:pPr>
        <w:pStyle w:val="PlainText"/>
        <w:ind w:left="993" w:hanging="851"/>
        <w:rPr>
          <w:sz w:val="22"/>
          <w:szCs w:val="22"/>
        </w:rPr>
      </w:pPr>
      <w:r>
        <w:rPr>
          <w:sz w:val="22"/>
          <w:szCs w:val="22"/>
        </w:rPr>
        <w:tab/>
        <w:t>The above named members of the public left the meeting.</w:t>
      </w:r>
    </w:p>
    <w:p w:rsidR="00B85325" w:rsidRDefault="00B85325" w:rsidP="00B85325">
      <w:pPr>
        <w:pStyle w:val="PlainText"/>
        <w:ind w:left="993" w:hanging="851"/>
        <w:rPr>
          <w:sz w:val="22"/>
          <w:szCs w:val="22"/>
        </w:rPr>
      </w:pPr>
    </w:p>
    <w:p w:rsidR="00B85325" w:rsidRDefault="00B85325" w:rsidP="002C6123">
      <w:pPr>
        <w:ind w:left="993"/>
        <w:rPr>
          <w:rFonts w:ascii="Verdana" w:hAnsi="Verdana"/>
        </w:rPr>
      </w:pPr>
      <w:r w:rsidRPr="00D510EB">
        <w:rPr>
          <w:rFonts w:ascii="Verdana" w:hAnsi="Verdana"/>
          <w:b/>
          <w:i/>
        </w:rPr>
        <w:t>Application No. 17/01156/VARY</w:t>
      </w:r>
      <w:r>
        <w:rPr>
          <w:rFonts w:ascii="Verdana" w:hAnsi="Verdana"/>
        </w:rPr>
        <w:t xml:space="preserve"> </w:t>
      </w:r>
      <w:proofErr w:type="spellStart"/>
      <w:r>
        <w:rPr>
          <w:rFonts w:ascii="Verdana" w:hAnsi="Verdana"/>
        </w:rPr>
        <w:t>Dunroaming</w:t>
      </w:r>
      <w:proofErr w:type="spellEnd"/>
      <w:r>
        <w:rPr>
          <w:rFonts w:ascii="Verdana" w:hAnsi="Verdana"/>
        </w:rPr>
        <w:t xml:space="preserve"> Stable, Gospel </w:t>
      </w:r>
      <w:proofErr w:type="gramStart"/>
      <w:r>
        <w:rPr>
          <w:rFonts w:ascii="Verdana" w:hAnsi="Verdana"/>
        </w:rPr>
        <w:t xml:space="preserve">Oak </w:t>
      </w:r>
      <w:r w:rsidR="002C6123">
        <w:rPr>
          <w:rFonts w:ascii="Verdana" w:hAnsi="Verdana"/>
        </w:rPr>
        <w:t xml:space="preserve"> </w:t>
      </w:r>
      <w:r>
        <w:rPr>
          <w:rFonts w:ascii="Verdana" w:hAnsi="Verdana"/>
        </w:rPr>
        <w:t>Lane</w:t>
      </w:r>
      <w:proofErr w:type="gramEnd"/>
      <w:r>
        <w:rPr>
          <w:rFonts w:ascii="Verdana" w:hAnsi="Verdana"/>
        </w:rPr>
        <w:t xml:space="preserve">, Pathlow: </w:t>
      </w:r>
      <w:r w:rsidRPr="009B54B2">
        <w:rPr>
          <w:rFonts w:ascii="Verdana" w:hAnsi="Verdana"/>
        </w:rPr>
        <w:t>Vary Condition 1 of planning permission 13/02697/VARY to allow a permanent change of use or further temporary period for the change of</w:t>
      </w:r>
      <w:r>
        <w:rPr>
          <w:rFonts w:ascii="Verdana" w:hAnsi="Verdana"/>
        </w:rPr>
        <w:t xml:space="preserve"> use of the land for the statio</w:t>
      </w:r>
      <w:r w:rsidRPr="009B54B2">
        <w:rPr>
          <w:rFonts w:ascii="Verdana" w:hAnsi="Verdana"/>
        </w:rPr>
        <w:t>ning of caravans for residential purposes for 1 no. Gypsy pitch and ancillary works including septic tank and hardstanding</w:t>
      </w:r>
      <w:r>
        <w:rPr>
          <w:rFonts w:ascii="Verdana" w:hAnsi="Verdana"/>
        </w:rPr>
        <w:t>.</w:t>
      </w:r>
    </w:p>
    <w:p w:rsidR="00B85325" w:rsidRPr="00D510EB" w:rsidRDefault="00B85325" w:rsidP="00B85325">
      <w:pPr>
        <w:ind w:left="928"/>
        <w:rPr>
          <w:rFonts w:ascii="Verdana" w:hAnsi="Verdana"/>
        </w:rPr>
      </w:pPr>
      <w:r>
        <w:rPr>
          <w:rFonts w:ascii="Verdana" w:hAnsi="Verdana"/>
        </w:rPr>
        <w:t xml:space="preserve">Mr. &amp; Mrs. Fury were welcomed and Cllr. Ray invited them to put forward their case for obtaining either permanent or further temporary permission to stay on the land in Gospel Oak Lane. </w:t>
      </w:r>
    </w:p>
    <w:p w:rsidR="002C6123" w:rsidRDefault="00B52238" w:rsidP="00AF6D42">
      <w:pPr>
        <w:ind w:left="993" w:hanging="993"/>
        <w:rPr>
          <w:rFonts w:ascii="Verdana" w:hAnsi="Verdana"/>
        </w:rPr>
      </w:pPr>
      <w:r>
        <w:tab/>
      </w:r>
      <w:r w:rsidR="002C6123" w:rsidRPr="002C6123">
        <w:rPr>
          <w:rFonts w:ascii="Verdana" w:hAnsi="Verdana"/>
        </w:rPr>
        <w:t>Cllr. Ray proposed that the following response be made to the District Council:</w:t>
      </w:r>
    </w:p>
    <w:p w:rsidR="00AF6D42" w:rsidRPr="002C6123" w:rsidRDefault="002C6123" w:rsidP="00AF6D42">
      <w:pPr>
        <w:ind w:left="993" w:hanging="993"/>
      </w:pPr>
      <w:r>
        <w:rPr>
          <w:rFonts w:ascii="Verdana" w:hAnsi="Verdana"/>
        </w:rPr>
        <w:tab/>
      </w:r>
      <w:r w:rsidR="00A14BDC" w:rsidRPr="002C6123">
        <w:rPr>
          <w:rFonts w:ascii="Verdana" w:hAnsi="Verdana" w:cs="Tahoma"/>
        </w:rPr>
        <w:t>This site is in the</w:t>
      </w:r>
      <w:r w:rsidR="00A14BDC" w:rsidRPr="00A14BDC">
        <w:rPr>
          <w:rFonts w:ascii="Verdana" w:hAnsi="Verdana" w:cs="Tahoma"/>
        </w:rPr>
        <w:t xml:space="preserve"> green belt and the re</w:t>
      </w:r>
      <w:r w:rsidR="00A14BDC" w:rsidRPr="00A14BDC">
        <w:rPr>
          <w:rFonts w:ascii="Verdana" w:hAnsi="Verdana" w:cs="Tahoma"/>
        </w:rPr>
        <w:t>strictions set out in the NPPF a</w:t>
      </w:r>
      <w:r w:rsidR="00A14BDC" w:rsidRPr="00A14BDC">
        <w:rPr>
          <w:rFonts w:ascii="Verdana" w:hAnsi="Verdana" w:cs="Tahoma"/>
        </w:rPr>
        <w:t>nd SDC Core Strategy a</w:t>
      </w:r>
      <w:r>
        <w:rPr>
          <w:rFonts w:ascii="Verdana" w:hAnsi="Verdana" w:cs="Tahoma"/>
        </w:rPr>
        <w:t>pply. </w:t>
      </w:r>
      <w:r w:rsidR="00A14BDC" w:rsidRPr="00A14BDC">
        <w:rPr>
          <w:rFonts w:ascii="Verdana" w:hAnsi="Verdana" w:cs="Tahoma"/>
        </w:rPr>
        <w:t>The NPPF paragraph 88 does allow for ‘very special circumstances’ to be taken into account when considering a planning application.     In this particular case the best interests of the children currently occupying the site is considered special circumstances and Wilmcote Parish Council recommends that permanent change of use be granted for this application providing the following conditions are imposed:</w:t>
      </w:r>
    </w:p>
    <w:p w:rsidR="00A14BDC" w:rsidRPr="00A14BDC" w:rsidRDefault="00AF6D42" w:rsidP="00AF6D42">
      <w:pPr>
        <w:ind w:left="993" w:hanging="993"/>
        <w:rPr>
          <w:rFonts w:ascii="Verdana" w:hAnsi="Verdana"/>
        </w:rPr>
      </w:pPr>
      <w:r>
        <w:rPr>
          <w:rFonts w:ascii="Verdana" w:hAnsi="Verdana"/>
        </w:rPr>
        <w:tab/>
      </w:r>
      <w:r w:rsidR="00A14BDC" w:rsidRPr="00A14BDC">
        <w:rPr>
          <w:rFonts w:ascii="Verdana" w:hAnsi="Verdana" w:cs="Tahoma"/>
        </w:rPr>
        <w:t>1.</w:t>
      </w:r>
      <w:r w:rsidR="00A14BDC">
        <w:rPr>
          <w:rFonts w:ascii="Verdana" w:hAnsi="Verdana" w:cs="Times New Roman"/>
        </w:rPr>
        <w:t>  </w:t>
      </w:r>
      <w:r w:rsidR="00A14BDC" w:rsidRPr="00A14BDC">
        <w:rPr>
          <w:rFonts w:ascii="Verdana" w:hAnsi="Verdana" w:cs="Tahoma"/>
        </w:rPr>
        <w:t xml:space="preserve">Permanent planning permission is granted to Mr Hughie and Mrs </w:t>
      </w:r>
      <w:r>
        <w:rPr>
          <w:rFonts w:ascii="Verdana" w:hAnsi="Verdana" w:cs="Tahoma"/>
        </w:rPr>
        <w:t xml:space="preserve">    </w:t>
      </w:r>
      <w:r>
        <w:rPr>
          <w:rFonts w:ascii="Verdana" w:hAnsi="Verdana" w:cs="Tahoma"/>
        </w:rPr>
        <w:tab/>
      </w:r>
      <w:r w:rsidR="00A14BDC" w:rsidRPr="00A14BDC">
        <w:rPr>
          <w:rFonts w:ascii="Verdana" w:hAnsi="Verdana" w:cs="Tahoma"/>
        </w:rPr>
        <w:t xml:space="preserve">Melissa Fury only.  </w:t>
      </w:r>
    </w:p>
    <w:p w:rsidR="00AF6D42" w:rsidRDefault="00A14BDC" w:rsidP="00AF6D42">
      <w:pPr>
        <w:ind w:left="993" w:hanging="360"/>
        <w:rPr>
          <w:rFonts w:ascii="Verdana" w:hAnsi="Verdana"/>
        </w:rPr>
      </w:pPr>
      <w:r>
        <w:rPr>
          <w:rFonts w:ascii="Verdana" w:hAnsi="Verdana" w:cs="Tahoma"/>
        </w:rPr>
        <w:tab/>
      </w:r>
      <w:r w:rsidRPr="00A14BDC">
        <w:rPr>
          <w:rFonts w:ascii="Verdana" w:hAnsi="Verdana" w:cs="Tahoma"/>
        </w:rPr>
        <w:t>2.</w:t>
      </w:r>
      <w:r>
        <w:rPr>
          <w:rFonts w:ascii="Verdana" w:hAnsi="Verdana" w:cs="Times New Roman"/>
        </w:rPr>
        <w:t>  </w:t>
      </w:r>
      <w:r w:rsidRPr="00A14BDC">
        <w:rPr>
          <w:rFonts w:ascii="Verdana" w:hAnsi="Verdana" w:cs="Tahoma"/>
        </w:rPr>
        <w:t>No further pitches are to be made available on the site.</w:t>
      </w:r>
    </w:p>
    <w:p w:rsidR="00AF6D42" w:rsidRDefault="00AF6D42" w:rsidP="00AF6D42">
      <w:pPr>
        <w:ind w:left="993" w:hanging="360"/>
        <w:rPr>
          <w:rFonts w:ascii="Verdana" w:hAnsi="Verdana"/>
        </w:rPr>
      </w:pPr>
      <w:r>
        <w:rPr>
          <w:rFonts w:ascii="Verdana" w:hAnsi="Verdana"/>
        </w:rPr>
        <w:tab/>
      </w:r>
      <w:r w:rsidR="00A14BDC" w:rsidRPr="00A14BDC">
        <w:rPr>
          <w:rFonts w:ascii="Verdana" w:hAnsi="Verdana" w:cs="Tahoma"/>
        </w:rPr>
        <w:t>3.</w:t>
      </w:r>
      <w:r w:rsidR="00A14BDC">
        <w:rPr>
          <w:rFonts w:ascii="Verdana" w:hAnsi="Verdana" w:cs="Times New Roman"/>
        </w:rPr>
        <w:t>  </w:t>
      </w:r>
      <w:r w:rsidR="00A14BDC" w:rsidRPr="00A14BDC">
        <w:rPr>
          <w:rFonts w:ascii="Verdana" w:hAnsi="Verdana" w:cs="Tahoma"/>
        </w:rPr>
        <w:t xml:space="preserve">At no time can the site be further developed </w:t>
      </w:r>
      <w:proofErr w:type="spellStart"/>
      <w:r w:rsidR="00A14BDC" w:rsidRPr="00A14BDC">
        <w:rPr>
          <w:rFonts w:ascii="Verdana" w:hAnsi="Verdana" w:cs="Tahoma"/>
        </w:rPr>
        <w:t>i.e</w:t>
      </w:r>
      <w:proofErr w:type="spellEnd"/>
      <w:r w:rsidR="00A14BDC" w:rsidRPr="00A14BDC">
        <w:rPr>
          <w:rFonts w:ascii="Verdana" w:hAnsi="Verdana" w:cs="Tahoma"/>
        </w:rPr>
        <w:t xml:space="preserve"> for a house.</w:t>
      </w:r>
    </w:p>
    <w:p w:rsidR="00AF6D42" w:rsidRDefault="00AF6D42" w:rsidP="00AF6D42">
      <w:pPr>
        <w:ind w:left="993" w:hanging="360"/>
        <w:rPr>
          <w:rFonts w:ascii="Verdana" w:hAnsi="Verdana"/>
        </w:rPr>
      </w:pPr>
      <w:r>
        <w:rPr>
          <w:rFonts w:ascii="Verdana" w:hAnsi="Verdana"/>
        </w:rPr>
        <w:tab/>
      </w:r>
      <w:r w:rsidR="00A14BDC" w:rsidRPr="00A14BDC">
        <w:rPr>
          <w:rFonts w:ascii="Verdana" w:hAnsi="Verdana" w:cs="Tahoma"/>
        </w:rPr>
        <w:t>4. Within one month of Mr Hughie and Mrs Melissa Fury vacating the site the permanent planning permission granted shall cease and the</w:t>
      </w:r>
      <w:r w:rsidR="00A14BDC" w:rsidRPr="00A14BDC">
        <w:rPr>
          <w:rFonts w:ascii="Verdana" w:hAnsi="Verdana" w:cs="Tahoma"/>
        </w:rPr>
        <w:t xml:space="preserve"> site returned to green belt. </w:t>
      </w:r>
      <w:r w:rsidR="00A14BDC" w:rsidRPr="00A14BDC">
        <w:rPr>
          <w:rFonts w:ascii="Verdana" w:hAnsi="Verdana" w:cs="Tahoma"/>
        </w:rPr>
        <w:t> All caravans, structures, materials and equipment must be removed and the land restored to its condition before the development took place.</w:t>
      </w:r>
    </w:p>
    <w:p w:rsidR="002C6123" w:rsidRDefault="00AF6D42" w:rsidP="00AF6D42">
      <w:pPr>
        <w:ind w:left="993" w:hanging="360"/>
        <w:rPr>
          <w:rFonts w:ascii="Verdana" w:hAnsi="Verdana" w:cs="Tahoma"/>
        </w:rPr>
      </w:pPr>
      <w:r>
        <w:rPr>
          <w:rFonts w:ascii="Verdana" w:hAnsi="Verdana"/>
        </w:rPr>
        <w:tab/>
      </w:r>
      <w:r w:rsidR="00A14BDC" w:rsidRPr="00A14BDC">
        <w:rPr>
          <w:rFonts w:ascii="Verdana" w:hAnsi="Verdana" w:cs="Tahoma"/>
        </w:rPr>
        <w:t>5.</w:t>
      </w:r>
      <w:r w:rsidR="00A14BDC">
        <w:rPr>
          <w:rFonts w:ascii="Verdana" w:hAnsi="Verdana" w:cs="Times New Roman"/>
        </w:rPr>
        <w:t> </w:t>
      </w:r>
      <w:r w:rsidR="00A14BDC" w:rsidRPr="00A14BDC">
        <w:rPr>
          <w:rFonts w:ascii="Verdana" w:hAnsi="Verdana" w:cs="Times New Roman"/>
        </w:rPr>
        <w:t xml:space="preserve"> </w:t>
      </w:r>
      <w:r w:rsidR="00A14BDC" w:rsidRPr="00A14BDC">
        <w:rPr>
          <w:rFonts w:ascii="Verdana" w:hAnsi="Verdana" w:cs="Tahoma"/>
        </w:rPr>
        <w:t>On death of Mr Hughie and </w:t>
      </w:r>
      <w:r w:rsidR="00A14BDC" w:rsidRPr="00A14BDC">
        <w:rPr>
          <w:rFonts w:ascii="Verdana" w:hAnsi="Verdana" w:cs="Tahoma"/>
        </w:rPr>
        <w:t>Mrs Melissa Fury the condition 4 will apply.</w:t>
      </w:r>
    </w:p>
    <w:p w:rsidR="00A14BDC" w:rsidRPr="00AF6D42" w:rsidRDefault="002C6123" w:rsidP="00AF6D42">
      <w:pPr>
        <w:ind w:left="993" w:hanging="360"/>
        <w:rPr>
          <w:rFonts w:ascii="Verdana" w:hAnsi="Verdana"/>
        </w:rPr>
      </w:pPr>
      <w:r>
        <w:rPr>
          <w:rFonts w:ascii="Verdana" w:hAnsi="Verdana" w:cs="Tahoma"/>
        </w:rPr>
        <w:tab/>
        <w:t>The proposal was seconded by Cllr. Fraser and all members were in agreement.</w:t>
      </w:r>
      <w:r w:rsidR="00A14BDC" w:rsidRPr="00A14BDC">
        <w:rPr>
          <w:rFonts w:ascii="Verdana" w:hAnsi="Verdana" w:cs="Tahoma"/>
        </w:rPr>
        <w:t xml:space="preserve"> </w:t>
      </w:r>
    </w:p>
    <w:p w:rsidR="00B85325" w:rsidRPr="00A14BDC" w:rsidRDefault="007E4331" w:rsidP="00B85325">
      <w:pPr>
        <w:pStyle w:val="PlainText"/>
        <w:ind w:left="993" w:hanging="851"/>
        <w:rPr>
          <w:sz w:val="22"/>
          <w:szCs w:val="22"/>
        </w:rPr>
      </w:pPr>
      <w:r>
        <w:rPr>
          <w:sz w:val="22"/>
          <w:szCs w:val="22"/>
        </w:rPr>
        <w:tab/>
        <w:t xml:space="preserve">Mr. &amp; Mrs. Fury were happy with the above recommendation and thanked the Councillors before leaving the meeting. </w:t>
      </w:r>
    </w:p>
    <w:p w:rsidR="00B85325" w:rsidRPr="0072744E" w:rsidRDefault="00B85325" w:rsidP="00B85325">
      <w:pPr>
        <w:pStyle w:val="PlainText"/>
        <w:ind w:left="993" w:hanging="851"/>
        <w:rPr>
          <w:rFonts w:cs="Verdana"/>
          <w:b/>
          <w:i/>
          <w:sz w:val="22"/>
          <w:szCs w:val="22"/>
        </w:rPr>
      </w:pPr>
    </w:p>
    <w:p w:rsidR="008E62F8" w:rsidRDefault="008E62F8" w:rsidP="008E62F8">
      <w:pPr>
        <w:ind w:left="928"/>
        <w:rPr>
          <w:rFonts w:ascii="Verdana" w:hAnsi="Verdana" w:cs="Verdana"/>
          <w:b/>
          <w:i/>
        </w:rPr>
      </w:pPr>
    </w:p>
    <w:p w:rsidR="008E62F8" w:rsidRDefault="008E62F8" w:rsidP="008E62F8">
      <w:pPr>
        <w:ind w:left="928"/>
        <w:rPr>
          <w:rFonts w:ascii="Verdana" w:hAnsi="Verdana"/>
        </w:rPr>
      </w:pPr>
      <w:r w:rsidRPr="00D510EB">
        <w:rPr>
          <w:rFonts w:ascii="Verdana" w:hAnsi="Verdana" w:cs="Verdana"/>
          <w:b/>
          <w:i/>
        </w:rPr>
        <w:lastRenderedPageBreak/>
        <w:t>Application No. 17/01317/FUL</w:t>
      </w:r>
      <w:r>
        <w:rPr>
          <w:rFonts w:ascii="Verdana" w:hAnsi="Verdana" w:cs="Verdana"/>
        </w:rPr>
        <w:t xml:space="preserve"> </w:t>
      </w:r>
      <w:proofErr w:type="spellStart"/>
      <w:r>
        <w:rPr>
          <w:rFonts w:ascii="Verdana" w:hAnsi="Verdana" w:cs="Verdana"/>
        </w:rPr>
        <w:t>Woodcot</w:t>
      </w:r>
      <w:proofErr w:type="spellEnd"/>
      <w:r>
        <w:rPr>
          <w:rFonts w:ascii="Verdana" w:hAnsi="Verdana" w:cs="Verdana"/>
        </w:rPr>
        <w:t xml:space="preserve"> Mobile Home Park, Aston Cantlow Road, Wilmcote: </w:t>
      </w:r>
      <w:r w:rsidRPr="00272987">
        <w:rPr>
          <w:rFonts w:ascii="Verdana" w:hAnsi="Verdana"/>
        </w:rPr>
        <w:t>Full application for use of land for siting of 2 additional caravans for residential purposes in addition to the 50 caravans existing. (52 in total).</w:t>
      </w:r>
    </w:p>
    <w:p w:rsidR="00C62FA9" w:rsidRDefault="00C62FA9" w:rsidP="008E62F8">
      <w:pPr>
        <w:ind w:left="928"/>
        <w:rPr>
          <w:rFonts w:ascii="Verdana" w:hAnsi="Verdana"/>
        </w:rPr>
      </w:pPr>
      <w:r>
        <w:rPr>
          <w:rFonts w:ascii="Verdana" w:hAnsi="Verdana"/>
        </w:rPr>
        <w:t>After consideration Cllr. Ray proposed the following response and this was seconded by Cllr. McMillan and agreed by all members:</w:t>
      </w:r>
    </w:p>
    <w:p w:rsidR="00797055" w:rsidRPr="00797055" w:rsidRDefault="00797055" w:rsidP="00797055">
      <w:pPr>
        <w:tabs>
          <w:tab w:val="left" w:pos="993"/>
        </w:tabs>
        <w:ind w:left="851"/>
        <w:rPr>
          <w:rFonts w:ascii="Verdana" w:eastAsia="Times New Roman" w:hAnsi="Verdana"/>
        </w:rPr>
      </w:pPr>
      <w:r>
        <w:rPr>
          <w:rFonts w:ascii="Verdana" w:eastAsia="Times New Roman" w:hAnsi="Verdana"/>
        </w:rPr>
        <w:t xml:space="preserve"> </w:t>
      </w:r>
      <w:r w:rsidRPr="00797055">
        <w:rPr>
          <w:rFonts w:ascii="Verdana" w:eastAsia="Times New Roman" w:hAnsi="Verdana"/>
        </w:rPr>
        <w:t xml:space="preserve">The Parish Council recommends that this application be refused.  </w:t>
      </w:r>
    </w:p>
    <w:p w:rsidR="00797055" w:rsidRPr="00C62FA9" w:rsidRDefault="00797055" w:rsidP="00C62FA9">
      <w:pPr>
        <w:tabs>
          <w:tab w:val="left" w:pos="993"/>
        </w:tabs>
        <w:ind w:left="993" w:hanging="142"/>
        <w:rPr>
          <w:rFonts w:ascii="Verdana" w:eastAsia="Times New Roman" w:hAnsi="Verdana"/>
        </w:rPr>
      </w:pPr>
      <w:r>
        <w:rPr>
          <w:rFonts w:ascii="Verdana" w:eastAsia="Times New Roman" w:hAnsi="Verdana"/>
        </w:rPr>
        <w:t xml:space="preserve"> </w:t>
      </w:r>
      <w:r w:rsidR="00305586">
        <w:rPr>
          <w:rFonts w:ascii="Verdana" w:eastAsia="Times New Roman" w:hAnsi="Verdana"/>
        </w:rPr>
        <w:t xml:space="preserve"> </w:t>
      </w:r>
      <w:r w:rsidRPr="00797055">
        <w:rPr>
          <w:rFonts w:ascii="Verdana" w:eastAsia="Times New Roman" w:hAnsi="Verdana"/>
        </w:rPr>
        <w:t>No special circumstances have been prov</w:t>
      </w:r>
      <w:r>
        <w:rPr>
          <w:rFonts w:ascii="Verdana" w:eastAsia="Times New Roman" w:hAnsi="Verdana"/>
        </w:rPr>
        <w:t xml:space="preserve">ided for granting permission </w:t>
      </w:r>
      <w:proofErr w:type="gramStart"/>
      <w:r>
        <w:rPr>
          <w:rFonts w:ascii="Verdana" w:eastAsia="Times New Roman" w:hAnsi="Verdana"/>
        </w:rPr>
        <w:t xml:space="preserve">to  </w:t>
      </w:r>
      <w:r w:rsidRPr="00797055">
        <w:rPr>
          <w:rFonts w:ascii="Verdana" w:eastAsia="Times New Roman" w:hAnsi="Verdana"/>
        </w:rPr>
        <w:t>increase</w:t>
      </w:r>
      <w:proofErr w:type="gramEnd"/>
      <w:r w:rsidRPr="00797055">
        <w:rPr>
          <w:rFonts w:ascii="Verdana" w:eastAsia="Times New Roman" w:hAnsi="Verdana"/>
        </w:rPr>
        <w:t xml:space="preserve"> the number of caravans from 50 to 52 on this site which already has several vacant plots.</w:t>
      </w:r>
    </w:p>
    <w:p w:rsidR="008E62F8" w:rsidRDefault="008E62F8" w:rsidP="008E62F8">
      <w:pPr>
        <w:ind w:left="928"/>
        <w:rPr>
          <w:rFonts w:ascii="Verdana" w:hAnsi="Verdana"/>
        </w:rPr>
      </w:pPr>
      <w:r w:rsidRPr="00D510EB">
        <w:rPr>
          <w:rFonts w:ascii="Verdana" w:hAnsi="Verdana"/>
          <w:b/>
          <w:i/>
        </w:rPr>
        <w:t>Application No. 17/01435/FUL</w:t>
      </w:r>
      <w:r>
        <w:rPr>
          <w:rFonts w:ascii="Verdana" w:hAnsi="Verdana"/>
        </w:rPr>
        <w:t xml:space="preserve"> </w:t>
      </w:r>
      <w:proofErr w:type="spellStart"/>
      <w:r>
        <w:rPr>
          <w:rFonts w:ascii="Verdana" w:hAnsi="Verdana"/>
        </w:rPr>
        <w:t>Turnlea</w:t>
      </w:r>
      <w:proofErr w:type="spellEnd"/>
      <w:r>
        <w:rPr>
          <w:rFonts w:ascii="Verdana" w:hAnsi="Verdana"/>
        </w:rPr>
        <w:t>, 13 Old School Lane, Wilmcote:</w:t>
      </w:r>
      <w:r w:rsidRPr="009B54B2">
        <w:t xml:space="preserve"> </w:t>
      </w:r>
      <w:r w:rsidRPr="009B54B2">
        <w:rPr>
          <w:rFonts w:ascii="Verdana" w:hAnsi="Verdana"/>
        </w:rPr>
        <w:t>Replacement dormer bungalow together with one additional dwelling</w:t>
      </w:r>
      <w:r>
        <w:rPr>
          <w:rFonts w:ascii="Verdana" w:hAnsi="Verdana"/>
        </w:rPr>
        <w:t>.</w:t>
      </w:r>
    </w:p>
    <w:p w:rsidR="00C62FA9" w:rsidRDefault="00C62FA9" w:rsidP="008E62F8">
      <w:pPr>
        <w:ind w:left="928"/>
        <w:rPr>
          <w:rFonts w:ascii="Verdana" w:hAnsi="Verdana"/>
        </w:rPr>
      </w:pPr>
      <w:r>
        <w:rPr>
          <w:rFonts w:ascii="Verdana" w:hAnsi="Verdana"/>
        </w:rPr>
        <w:t>After some discussion Cllr. Ray proposed that the Parish Council response should be to refuse the application as it stands because of the height of a two storey property being out of character with the other properties in Old School Lane. However, the Parish Council would not object to two bungalows on this site.</w:t>
      </w:r>
    </w:p>
    <w:p w:rsidR="00C62FA9" w:rsidRDefault="00C62FA9" w:rsidP="008E62F8">
      <w:pPr>
        <w:ind w:left="928"/>
        <w:rPr>
          <w:rFonts w:ascii="Verdana" w:hAnsi="Verdana"/>
        </w:rPr>
      </w:pPr>
      <w:r>
        <w:rPr>
          <w:rFonts w:ascii="Verdana" w:hAnsi="Verdana"/>
        </w:rPr>
        <w:t>Cllr. McMillan seconded the proposal and all members were in agreement.</w:t>
      </w:r>
    </w:p>
    <w:p w:rsidR="008E62F8" w:rsidRPr="00D510EB" w:rsidRDefault="008E62F8" w:rsidP="008E62F8">
      <w:pPr>
        <w:pStyle w:val="BodyText"/>
        <w:tabs>
          <w:tab w:val="left" w:pos="567"/>
          <w:tab w:val="left" w:pos="1793"/>
          <w:tab w:val="left" w:pos="2155"/>
        </w:tabs>
        <w:spacing w:line="240" w:lineRule="auto"/>
        <w:ind w:left="2160" w:hanging="2160"/>
        <w:rPr>
          <w:rFonts w:ascii="Verdana" w:hAnsi="Verdana" w:cs="Verdana"/>
          <w:sz w:val="22"/>
          <w:szCs w:val="22"/>
        </w:rPr>
      </w:pPr>
      <w:r w:rsidRPr="00272987">
        <w:rPr>
          <w:rFonts w:ascii="Verdana" w:hAnsi="Verdana" w:cs="Verdana"/>
          <w:sz w:val="22"/>
          <w:szCs w:val="22"/>
        </w:rPr>
        <w:tab/>
      </w:r>
      <w:r>
        <w:rPr>
          <w:rFonts w:ascii="Verdana" w:hAnsi="Verdana" w:cs="Verdana"/>
          <w:sz w:val="22"/>
          <w:szCs w:val="22"/>
        </w:rPr>
        <w:t xml:space="preserve">    </w:t>
      </w:r>
      <w:r w:rsidRPr="00D510EB">
        <w:rPr>
          <w:rFonts w:ascii="Verdana" w:hAnsi="Verdana" w:cs="Verdana"/>
          <w:b/>
          <w:i/>
          <w:sz w:val="22"/>
          <w:szCs w:val="22"/>
        </w:rPr>
        <w:t>Application No. 17/01449/FUL</w:t>
      </w:r>
      <w:r>
        <w:rPr>
          <w:rFonts w:ascii="Verdana" w:hAnsi="Verdana" w:cs="Verdana"/>
          <w:i/>
          <w:sz w:val="22"/>
          <w:szCs w:val="22"/>
        </w:rPr>
        <w:t xml:space="preserve"> </w:t>
      </w:r>
      <w:proofErr w:type="spellStart"/>
      <w:r w:rsidRPr="00D510EB">
        <w:rPr>
          <w:rFonts w:ascii="Verdana" w:hAnsi="Verdana" w:cs="Verdana"/>
          <w:sz w:val="22"/>
          <w:szCs w:val="22"/>
        </w:rPr>
        <w:t>Loughrigg</w:t>
      </w:r>
      <w:proofErr w:type="spellEnd"/>
      <w:r w:rsidRPr="00D510EB">
        <w:rPr>
          <w:rFonts w:ascii="Verdana" w:hAnsi="Verdana" w:cs="Verdana"/>
          <w:sz w:val="22"/>
          <w:szCs w:val="22"/>
        </w:rPr>
        <w:t>, Hardwick Rise, Pathlow:</w:t>
      </w:r>
    </w:p>
    <w:p w:rsidR="008E62F8" w:rsidRDefault="008E62F8" w:rsidP="008E62F8">
      <w:pPr>
        <w:pStyle w:val="BodyText"/>
        <w:tabs>
          <w:tab w:val="left" w:pos="567"/>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t xml:space="preserve">    </w:t>
      </w:r>
      <w:r w:rsidRPr="00D510EB">
        <w:rPr>
          <w:rFonts w:ascii="Verdana" w:hAnsi="Verdana" w:cs="Verdana"/>
          <w:sz w:val="22"/>
          <w:szCs w:val="22"/>
        </w:rPr>
        <w:t>Proposed porch and side extension.</w:t>
      </w:r>
    </w:p>
    <w:p w:rsidR="00C62FA9" w:rsidRDefault="00C62FA9" w:rsidP="00C62FA9">
      <w:pPr>
        <w:pStyle w:val="BodyText"/>
        <w:tabs>
          <w:tab w:val="left" w:pos="567"/>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r>
    </w:p>
    <w:p w:rsidR="005C66D1" w:rsidRDefault="00C62FA9"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t>The</w:t>
      </w:r>
      <w:r w:rsidR="005C66D1">
        <w:rPr>
          <w:rFonts w:ascii="Verdana" w:hAnsi="Verdana" w:cs="Verdana"/>
          <w:sz w:val="22"/>
          <w:szCs w:val="22"/>
        </w:rPr>
        <w:t xml:space="preserve"> application was considered and it was agreed that the Parish Council</w:t>
      </w:r>
    </w:p>
    <w:p w:rsidR="005C66D1" w:rsidRDefault="005C66D1"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r>
      <w:proofErr w:type="gramStart"/>
      <w:r>
        <w:rPr>
          <w:rFonts w:ascii="Verdana" w:hAnsi="Verdana" w:cs="Verdana"/>
          <w:sz w:val="22"/>
          <w:szCs w:val="22"/>
        </w:rPr>
        <w:t>had</w:t>
      </w:r>
      <w:proofErr w:type="gramEnd"/>
      <w:r>
        <w:rPr>
          <w:rFonts w:ascii="Verdana" w:hAnsi="Verdana" w:cs="Verdana"/>
          <w:sz w:val="22"/>
          <w:szCs w:val="22"/>
        </w:rPr>
        <w:t xml:space="preserve"> no objections to the porch and side extension. Proposed by Cllr. Ray,</w:t>
      </w:r>
    </w:p>
    <w:p w:rsidR="005C66D1" w:rsidRDefault="005C66D1"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r>
      <w:proofErr w:type="gramStart"/>
      <w:r>
        <w:rPr>
          <w:rFonts w:ascii="Verdana" w:hAnsi="Verdana" w:cs="Verdana"/>
          <w:sz w:val="22"/>
          <w:szCs w:val="22"/>
        </w:rPr>
        <w:t>seconded</w:t>
      </w:r>
      <w:proofErr w:type="gramEnd"/>
      <w:r>
        <w:rPr>
          <w:rFonts w:ascii="Verdana" w:hAnsi="Verdana" w:cs="Verdana"/>
          <w:sz w:val="22"/>
          <w:szCs w:val="22"/>
        </w:rPr>
        <w:t xml:space="preserve"> by Cllr. Stewart.</w:t>
      </w:r>
    </w:p>
    <w:p w:rsidR="006851AE" w:rsidRDefault="006851AE" w:rsidP="00C62FA9">
      <w:pPr>
        <w:pStyle w:val="BodyText"/>
        <w:tabs>
          <w:tab w:val="left" w:pos="851"/>
          <w:tab w:val="left" w:pos="1793"/>
          <w:tab w:val="left" w:pos="2155"/>
        </w:tabs>
        <w:spacing w:line="240" w:lineRule="auto"/>
        <w:ind w:left="2160" w:hanging="2160"/>
        <w:rPr>
          <w:rFonts w:ascii="Verdana" w:hAnsi="Verdana" w:cs="Verdana"/>
          <w:sz w:val="22"/>
          <w:szCs w:val="22"/>
        </w:rPr>
      </w:pPr>
    </w:p>
    <w:p w:rsidR="006851AE" w:rsidRDefault="006851AE" w:rsidP="00C62FA9">
      <w:pPr>
        <w:pStyle w:val="BodyText"/>
        <w:tabs>
          <w:tab w:val="left" w:pos="851"/>
          <w:tab w:val="left" w:pos="1793"/>
          <w:tab w:val="left" w:pos="2155"/>
        </w:tabs>
        <w:spacing w:line="240" w:lineRule="auto"/>
        <w:ind w:left="2160" w:hanging="2160"/>
        <w:rPr>
          <w:rFonts w:ascii="Verdana" w:hAnsi="Verdana" w:cs="Verdana"/>
          <w:sz w:val="22"/>
          <w:szCs w:val="22"/>
        </w:rPr>
      </w:pPr>
      <w:bookmarkStart w:id="0" w:name="_GoBack"/>
      <w:bookmarkEnd w:id="0"/>
    </w:p>
    <w:p w:rsidR="000D4421" w:rsidRDefault="000D4421" w:rsidP="00C62FA9">
      <w:pPr>
        <w:pStyle w:val="BodyText"/>
        <w:tabs>
          <w:tab w:val="left" w:pos="851"/>
          <w:tab w:val="left" w:pos="1793"/>
          <w:tab w:val="left" w:pos="2155"/>
        </w:tabs>
        <w:spacing w:line="240" w:lineRule="auto"/>
        <w:ind w:left="2160" w:hanging="2160"/>
        <w:rPr>
          <w:rFonts w:ascii="Verdana" w:hAnsi="Verdana" w:cs="Verdana"/>
          <w:sz w:val="22"/>
          <w:szCs w:val="22"/>
        </w:rPr>
      </w:pPr>
    </w:p>
    <w:p w:rsidR="000D4421" w:rsidRDefault="000D4421"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t>The following application consultation was received after the agenda was</w:t>
      </w:r>
    </w:p>
    <w:p w:rsidR="000D4421" w:rsidRDefault="000D4421"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r>
      <w:proofErr w:type="gramStart"/>
      <w:r>
        <w:rPr>
          <w:rFonts w:ascii="Verdana" w:hAnsi="Verdana" w:cs="Verdana"/>
          <w:sz w:val="22"/>
          <w:szCs w:val="22"/>
        </w:rPr>
        <w:t>circulated</w:t>
      </w:r>
      <w:proofErr w:type="gramEnd"/>
      <w:r>
        <w:rPr>
          <w:rFonts w:ascii="Verdana" w:hAnsi="Verdana" w:cs="Verdana"/>
          <w:sz w:val="22"/>
          <w:szCs w:val="22"/>
        </w:rPr>
        <w:t>:</w:t>
      </w:r>
    </w:p>
    <w:p w:rsidR="005C66D1" w:rsidRDefault="005C66D1" w:rsidP="00C62FA9">
      <w:pPr>
        <w:pStyle w:val="BodyText"/>
        <w:tabs>
          <w:tab w:val="left" w:pos="851"/>
          <w:tab w:val="left" w:pos="1793"/>
          <w:tab w:val="left" w:pos="2155"/>
        </w:tabs>
        <w:spacing w:line="240" w:lineRule="auto"/>
        <w:ind w:left="2160" w:hanging="2160"/>
        <w:rPr>
          <w:rFonts w:ascii="Verdana" w:hAnsi="Verdana" w:cs="Verdana"/>
          <w:sz w:val="22"/>
          <w:szCs w:val="22"/>
        </w:rPr>
      </w:pPr>
    </w:p>
    <w:p w:rsidR="000D4421" w:rsidRDefault="005C66D1"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r>
      <w:r w:rsidR="000D4421" w:rsidRPr="000D4421">
        <w:rPr>
          <w:rFonts w:ascii="Verdana" w:hAnsi="Verdana" w:cs="Verdana"/>
          <w:b/>
          <w:i/>
          <w:sz w:val="22"/>
          <w:szCs w:val="22"/>
        </w:rPr>
        <w:t>Application No. 17/01528/VARY</w:t>
      </w:r>
      <w:r w:rsidR="000D4421">
        <w:rPr>
          <w:rFonts w:ascii="Verdana" w:hAnsi="Verdana" w:cs="Verdana"/>
          <w:i/>
          <w:sz w:val="22"/>
          <w:szCs w:val="22"/>
        </w:rPr>
        <w:t xml:space="preserve"> </w:t>
      </w:r>
      <w:r w:rsidR="000D4421" w:rsidRPr="000D4421">
        <w:rPr>
          <w:rFonts w:ascii="Verdana" w:hAnsi="Verdana" w:cs="Verdana"/>
          <w:sz w:val="22"/>
          <w:szCs w:val="22"/>
        </w:rPr>
        <w:t>Hill House, Birmingham R</w:t>
      </w:r>
      <w:r w:rsidR="000D4421">
        <w:rPr>
          <w:rFonts w:ascii="Verdana" w:hAnsi="Verdana" w:cs="Verdana"/>
          <w:sz w:val="22"/>
          <w:szCs w:val="22"/>
        </w:rPr>
        <w:t>o</w:t>
      </w:r>
      <w:r w:rsidR="000D4421" w:rsidRPr="000D4421">
        <w:rPr>
          <w:rFonts w:ascii="Verdana" w:hAnsi="Verdana" w:cs="Verdana"/>
          <w:sz w:val="22"/>
          <w:szCs w:val="22"/>
        </w:rPr>
        <w:t>ad</w:t>
      </w:r>
      <w:r w:rsidR="000D4421">
        <w:rPr>
          <w:rFonts w:ascii="Verdana" w:hAnsi="Verdana" w:cs="Verdana"/>
          <w:sz w:val="22"/>
          <w:szCs w:val="22"/>
        </w:rPr>
        <w:t>,</w:t>
      </w:r>
    </w:p>
    <w:p w:rsidR="000D4421" w:rsidRDefault="000D4421" w:rsidP="00C62FA9">
      <w:pPr>
        <w:pStyle w:val="BodyText"/>
        <w:tabs>
          <w:tab w:val="left" w:pos="851"/>
          <w:tab w:val="left" w:pos="1793"/>
          <w:tab w:val="left" w:pos="2155"/>
        </w:tabs>
        <w:spacing w:line="240" w:lineRule="auto"/>
        <w:ind w:left="2160" w:hanging="2160"/>
        <w:rPr>
          <w:rFonts w:ascii="Verdana" w:hAnsi="Verdana" w:cs="Verdana"/>
          <w:sz w:val="22"/>
          <w:szCs w:val="22"/>
        </w:rPr>
      </w:pPr>
      <w:r>
        <w:rPr>
          <w:rFonts w:ascii="Verdana" w:hAnsi="Verdana" w:cs="Verdana"/>
          <w:sz w:val="22"/>
          <w:szCs w:val="22"/>
        </w:rPr>
        <w:tab/>
        <w:t>Pathlow: Variation of condition 2 of planning permission 16/01080/FUL.</w:t>
      </w:r>
    </w:p>
    <w:p w:rsidR="00C62FA9" w:rsidRPr="000D4421" w:rsidRDefault="00C62FA9" w:rsidP="00C62FA9">
      <w:pPr>
        <w:pStyle w:val="BodyText"/>
        <w:tabs>
          <w:tab w:val="left" w:pos="851"/>
          <w:tab w:val="left" w:pos="1793"/>
          <w:tab w:val="left" w:pos="2155"/>
        </w:tabs>
        <w:spacing w:line="240" w:lineRule="auto"/>
        <w:ind w:left="2160" w:hanging="2160"/>
        <w:rPr>
          <w:rFonts w:ascii="Verdana" w:hAnsi="Verdana" w:cs="Verdana"/>
          <w:sz w:val="22"/>
          <w:szCs w:val="22"/>
        </w:rPr>
      </w:pPr>
      <w:r w:rsidRPr="000D4421">
        <w:rPr>
          <w:rFonts w:ascii="Verdana" w:hAnsi="Verdana" w:cs="Verdana"/>
          <w:sz w:val="22"/>
          <w:szCs w:val="22"/>
        </w:rPr>
        <w:tab/>
      </w:r>
    </w:p>
    <w:p w:rsidR="008E62F8" w:rsidRPr="000D4421" w:rsidRDefault="000D4421" w:rsidP="0075796A">
      <w:pPr>
        <w:rPr>
          <w:rFonts w:ascii="Verdana" w:hAnsi="Verdana" w:cs="Tahoma"/>
        </w:rPr>
      </w:pPr>
      <w:r>
        <w:rPr>
          <w:rFonts w:ascii="Verdana" w:hAnsi="Verdana" w:cs="Tahoma"/>
          <w:b/>
        </w:rPr>
        <w:tab/>
        <w:t xml:space="preserve">  </w:t>
      </w:r>
      <w:r w:rsidRPr="000D4421">
        <w:rPr>
          <w:rFonts w:ascii="Verdana" w:hAnsi="Verdana" w:cs="Tahoma"/>
        </w:rPr>
        <w:t>The application was discussed</w:t>
      </w:r>
      <w:r>
        <w:rPr>
          <w:rFonts w:ascii="Verdana" w:hAnsi="Verdana" w:cs="Tahoma"/>
        </w:rPr>
        <w:t xml:space="preserve"> and no objections were raised. Cllr. Ray </w:t>
      </w:r>
      <w:r>
        <w:rPr>
          <w:rFonts w:ascii="Verdana" w:hAnsi="Verdana" w:cs="Tahoma"/>
        </w:rPr>
        <w:tab/>
        <w:t xml:space="preserve">  proposed that a response of ‘No Objection’ be sent to the District </w:t>
      </w:r>
      <w:r>
        <w:rPr>
          <w:rFonts w:ascii="Verdana" w:hAnsi="Verdana" w:cs="Tahoma"/>
        </w:rPr>
        <w:tab/>
        <w:t xml:space="preserve">  </w:t>
      </w:r>
      <w:r>
        <w:rPr>
          <w:rFonts w:ascii="Verdana" w:hAnsi="Verdana" w:cs="Tahoma"/>
        </w:rPr>
        <w:tab/>
        <w:t xml:space="preserve">  Council, seconded by Cllr. Massey and agreed by all members.</w:t>
      </w:r>
    </w:p>
    <w:p w:rsidR="008E62F8" w:rsidRPr="008E62F8" w:rsidRDefault="008E62F8" w:rsidP="0075796A">
      <w:pPr>
        <w:rPr>
          <w:rFonts w:ascii="Verdana" w:hAnsi="Verdana" w:cs="Tahoma"/>
          <w:b/>
        </w:rPr>
      </w:pPr>
    </w:p>
    <w:p w:rsidR="001D4E86" w:rsidRPr="00FC04A7" w:rsidRDefault="001D4E86" w:rsidP="001D4E86">
      <w:pPr>
        <w:jc w:val="center"/>
        <w:rPr>
          <w:rFonts w:ascii="Verdana" w:hAnsi="Verdana" w:cs="Tahoma"/>
        </w:rPr>
      </w:pPr>
      <w:r w:rsidRPr="007A4561">
        <w:rPr>
          <w:rFonts w:ascii="Verdana" w:hAnsi="Verdana" w:cs="Tahoma"/>
        </w:rPr>
        <w:t xml:space="preserve">There was no further business to discuss and the Chairman closed the </w:t>
      </w:r>
      <w:proofErr w:type="gramStart"/>
      <w:r w:rsidRPr="007A4561">
        <w:rPr>
          <w:rFonts w:ascii="Verdana" w:hAnsi="Verdana" w:cs="Tahoma"/>
        </w:rPr>
        <w:t>meeting</w:t>
      </w:r>
      <w:r>
        <w:rPr>
          <w:rFonts w:ascii="Verdana" w:hAnsi="Verdana" w:cs="Tahoma"/>
        </w:rPr>
        <w:t xml:space="preserve">  at</w:t>
      </w:r>
      <w:proofErr w:type="gramEnd"/>
      <w:r>
        <w:rPr>
          <w:rFonts w:ascii="Verdana" w:hAnsi="Verdana" w:cs="Tahoma"/>
        </w:rPr>
        <w:t xml:space="preserve"> </w:t>
      </w:r>
      <w:r>
        <w:rPr>
          <w:rFonts w:ascii="Verdana" w:hAnsi="Verdana" w:cs="Tahoma"/>
        </w:rPr>
        <w:t>8</w:t>
      </w:r>
      <w:r>
        <w:rPr>
          <w:rFonts w:ascii="Verdana" w:hAnsi="Verdana" w:cs="Tahoma"/>
        </w:rPr>
        <w:t>.45 p.m.</w:t>
      </w:r>
    </w:p>
    <w:p w:rsidR="00CE035C" w:rsidRPr="008E62F8" w:rsidRDefault="00CE035C" w:rsidP="0011235D">
      <w:pPr>
        <w:jc w:val="center"/>
        <w:rPr>
          <w:rFonts w:ascii="Verdana" w:hAnsi="Verdana" w:cs="Tahoma"/>
          <w:b/>
        </w:rPr>
      </w:pPr>
    </w:p>
    <w:sectPr w:rsidR="00CE035C" w:rsidRPr="008E62F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31" w:rsidRDefault="005B5B31" w:rsidP="000C1F2E">
      <w:pPr>
        <w:spacing w:after="0" w:line="240" w:lineRule="auto"/>
      </w:pPr>
      <w:r>
        <w:separator/>
      </w:r>
    </w:p>
  </w:endnote>
  <w:endnote w:type="continuationSeparator" w:id="0">
    <w:p w:rsidR="005B5B31" w:rsidRDefault="005B5B31" w:rsidP="000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48023"/>
      <w:docPartObj>
        <w:docPartGallery w:val="Page Numbers (Bottom of Page)"/>
        <w:docPartUnique/>
      </w:docPartObj>
    </w:sdtPr>
    <w:sdtEndPr>
      <w:rPr>
        <w:noProof/>
      </w:rPr>
    </w:sdtEndPr>
    <w:sdtContent>
      <w:p w:rsidR="000C1F2E" w:rsidRDefault="000C1F2E">
        <w:pPr>
          <w:pStyle w:val="Footer"/>
          <w:jc w:val="center"/>
        </w:pPr>
        <w:r>
          <w:fldChar w:fldCharType="begin"/>
        </w:r>
        <w:r>
          <w:instrText xml:space="preserve"> PAGE   \* MERGEFORMAT </w:instrText>
        </w:r>
        <w:r>
          <w:fldChar w:fldCharType="separate"/>
        </w:r>
        <w:r w:rsidR="006851AE">
          <w:rPr>
            <w:noProof/>
          </w:rPr>
          <w:t>3</w:t>
        </w:r>
        <w:r>
          <w:rPr>
            <w:noProof/>
          </w:rPr>
          <w:fldChar w:fldCharType="end"/>
        </w:r>
      </w:p>
    </w:sdtContent>
  </w:sdt>
  <w:p w:rsidR="000C1F2E" w:rsidRDefault="000C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31" w:rsidRDefault="005B5B31" w:rsidP="000C1F2E">
      <w:pPr>
        <w:spacing w:after="0" w:line="240" w:lineRule="auto"/>
      </w:pPr>
      <w:r>
        <w:separator/>
      </w:r>
    </w:p>
  </w:footnote>
  <w:footnote w:type="continuationSeparator" w:id="0">
    <w:p w:rsidR="005B5B31" w:rsidRDefault="005B5B31" w:rsidP="000C1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D3D"/>
    <w:multiLevelType w:val="hybridMultilevel"/>
    <w:tmpl w:val="1CFA0186"/>
    <w:lvl w:ilvl="0" w:tplc="F9E8D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0342"/>
    <w:multiLevelType w:val="hybridMultilevel"/>
    <w:tmpl w:val="779C041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186A4F8A"/>
    <w:multiLevelType w:val="hybridMultilevel"/>
    <w:tmpl w:val="2E02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E58B4"/>
    <w:multiLevelType w:val="hybridMultilevel"/>
    <w:tmpl w:val="133C522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610C3"/>
    <w:multiLevelType w:val="hybridMultilevel"/>
    <w:tmpl w:val="88382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3C2948"/>
    <w:multiLevelType w:val="hybridMultilevel"/>
    <w:tmpl w:val="F23A5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D1FC0"/>
    <w:multiLevelType w:val="hybridMultilevel"/>
    <w:tmpl w:val="3E8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7485D"/>
    <w:multiLevelType w:val="hybridMultilevel"/>
    <w:tmpl w:val="A3C658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6A"/>
    <w:rsid w:val="0000388B"/>
    <w:rsid w:val="0000466C"/>
    <w:rsid w:val="00017332"/>
    <w:rsid w:val="00054FC6"/>
    <w:rsid w:val="00057A56"/>
    <w:rsid w:val="000933C2"/>
    <w:rsid w:val="00095416"/>
    <w:rsid w:val="00095DCB"/>
    <w:rsid w:val="000A7963"/>
    <w:rsid w:val="000C1F2E"/>
    <w:rsid w:val="000C4268"/>
    <w:rsid w:val="000C5EE8"/>
    <w:rsid w:val="000D4421"/>
    <w:rsid w:val="000E4A0A"/>
    <w:rsid w:val="000F52A0"/>
    <w:rsid w:val="00104AD4"/>
    <w:rsid w:val="0011235D"/>
    <w:rsid w:val="001723FB"/>
    <w:rsid w:val="00177036"/>
    <w:rsid w:val="001A3F33"/>
    <w:rsid w:val="001A7638"/>
    <w:rsid w:val="001B5EA1"/>
    <w:rsid w:val="001C394D"/>
    <w:rsid w:val="001D4E86"/>
    <w:rsid w:val="001D7001"/>
    <w:rsid w:val="0022424D"/>
    <w:rsid w:val="002303A2"/>
    <w:rsid w:val="002B3EF2"/>
    <w:rsid w:val="002C6123"/>
    <w:rsid w:val="00305586"/>
    <w:rsid w:val="00316971"/>
    <w:rsid w:val="0033165E"/>
    <w:rsid w:val="00331E6F"/>
    <w:rsid w:val="00333DE1"/>
    <w:rsid w:val="003431CE"/>
    <w:rsid w:val="00373688"/>
    <w:rsid w:val="00386D13"/>
    <w:rsid w:val="00392B01"/>
    <w:rsid w:val="003B2322"/>
    <w:rsid w:val="003B67F8"/>
    <w:rsid w:val="003C57A4"/>
    <w:rsid w:val="003E29E3"/>
    <w:rsid w:val="003F137E"/>
    <w:rsid w:val="00413E68"/>
    <w:rsid w:val="004607E2"/>
    <w:rsid w:val="004836C6"/>
    <w:rsid w:val="004A19D8"/>
    <w:rsid w:val="004A2C21"/>
    <w:rsid w:val="004A5E80"/>
    <w:rsid w:val="004B078F"/>
    <w:rsid w:val="004C1366"/>
    <w:rsid w:val="004C5EED"/>
    <w:rsid w:val="004D6F7E"/>
    <w:rsid w:val="00546F66"/>
    <w:rsid w:val="00557DB3"/>
    <w:rsid w:val="005702EF"/>
    <w:rsid w:val="00571840"/>
    <w:rsid w:val="0057387B"/>
    <w:rsid w:val="00575D53"/>
    <w:rsid w:val="005813FE"/>
    <w:rsid w:val="005B5B31"/>
    <w:rsid w:val="005C66D1"/>
    <w:rsid w:val="005D3C64"/>
    <w:rsid w:val="005D647A"/>
    <w:rsid w:val="005F26FA"/>
    <w:rsid w:val="005F54CA"/>
    <w:rsid w:val="00614215"/>
    <w:rsid w:val="00630996"/>
    <w:rsid w:val="0063303C"/>
    <w:rsid w:val="006616BE"/>
    <w:rsid w:val="00680DCB"/>
    <w:rsid w:val="006851AE"/>
    <w:rsid w:val="00686799"/>
    <w:rsid w:val="006A3E8B"/>
    <w:rsid w:val="006C1992"/>
    <w:rsid w:val="006C6450"/>
    <w:rsid w:val="006C67EB"/>
    <w:rsid w:val="006C7FF5"/>
    <w:rsid w:val="006D3BEA"/>
    <w:rsid w:val="006D63F4"/>
    <w:rsid w:val="006F427B"/>
    <w:rsid w:val="0071685C"/>
    <w:rsid w:val="007264E5"/>
    <w:rsid w:val="0072744E"/>
    <w:rsid w:val="00734FBE"/>
    <w:rsid w:val="0074572A"/>
    <w:rsid w:val="0075796A"/>
    <w:rsid w:val="0076584C"/>
    <w:rsid w:val="007828FD"/>
    <w:rsid w:val="00791A2E"/>
    <w:rsid w:val="007938A7"/>
    <w:rsid w:val="00796FC6"/>
    <w:rsid w:val="00797055"/>
    <w:rsid w:val="007A3A03"/>
    <w:rsid w:val="007A4416"/>
    <w:rsid w:val="007A4561"/>
    <w:rsid w:val="007A477E"/>
    <w:rsid w:val="007B7841"/>
    <w:rsid w:val="007E4331"/>
    <w:rsid w:val="007F7603"/>
    <w:rsid w:val="00802089"/>
    <w:rsid w:val="008040AA"/>
    <w:rsid w:val="008208E7"/>
    <w:rsid w:val="00850F05"/>
    <w:rsid w:val="00882F41"/>
    <w:rsid w:val="008A7F63"/>
    <w:rsid w:val="008C1B01"/>
    <w:rsid w:val="008C6794"/>
    <w:rsid w:val="008E15AF"/>
    <w:rsid w:val="008E62F8"/>
    <w:rsid w:val="008F336B"/>
    <w:rsid w:val="0091430B"/>
    <w:rsid w:val="00950A97"/>
    <w:rsid w:val="00970E61"/>
    <w:rsid w:val="009C144C"/>
    <w:rsid w:val="009D1EAF"/>
    <w:rsid w:val="009F0623"/>
    <w:rsid w:val="00A013D3"/>
    <w:rsid w:val="00A07C8D"/>
    <w:rsid w:val="00A14BDC"/>
    <w:rsid w:val="00A23937"/>
    <w:rsid w:val="00A31C9F"/>
    <w:rsid w:val="00A4125E"/>
    <w:rsid w:val="00A45A9A"/>
    <w:rsid w:val="00A52C01"/>
    <w:rsid w:val="00A56143"/>
    <w:rsid w:val="00A83F81"/>
    <w:rsid w:val="00AB31A2"/>
    <w:rsid w:val="00AC4219"/>
    <w:rsid w:val="00AD2F21"/>
    <w:rsid w:val="00AD3295"/>
    <w:rsid w:val="00AE2DB7"/>
    <w:rsid w:val="00AF1F4A"/>
    <w:rsid w:val="00AF6D42"/>
    <w:rsid w:val="00B02A20"/>
    <w:rsid w:val="00B1119E"/>
    <w:rsid w:val="00B13B6A"/>
    <w:rsid w:val="00B342D1"/>
    <w:rsid w:val="00B4546E"/>
    <w:rsid w:val="00B47908"/>
    <w:rsid w:val="00B50ADE"/>
    <w:rsid w:val="00B52238"/>
    <w:rsid w:val="00B54F08"/>
    <w:rsid w:val="00B638F0"/>
    <w:rsid w:val="00B85325"/>
    <w:rsid w:val="00B97C15"/>
    <w:rsid w:val="00BA727D"/>
    <w:rsid w:val="00BD446D"/>
    <w:rsid w:val="00C15BBF"/>
    <w:rsid w:val="00C1684A"/>
    <w:rsid w:val="00C26DD3"/>
    <w:rsid w:val="00C62FA9"/>
    <w:rsid w:val="00C645CA"/>
    <w:rsid w:val="00C677A6"/>
    <w:rsid w:val="00C81A78"/>
    <w:rsid w:val="00C85259"/>
    <w:rsid w:val="00C904DA"/>
    <w:rsid w:val="00CA6499"/>
    <w:rsid w:val="00CE035C"/>
    <w:rsid w:val="00D016EF"/>
    <w:rsid w:val="00D11BBF"/>
    <w:rsid w:val="00D22895"/>
    <w:rsid w:val="00D649C5"/>
    <w:rsid w:val="00D8292C"/>
    <w:rsid w:val="00D936AE"/>
    <w:rsid w:val="00D976E1"/>
    <w:rsid w:val="00DD30FB"/>
    <w:rsid w:val="00E1203A"/>
    <w:rsid w:val="00E235AE"/>
    <w:rsid w:val="00E3697C"/>
    <w:rsid w:val="00E6314D"/>
    <w:rsid w:val="00E91056"/>
    <w:rsid w:val="00E9401F"/>
    <w:rsid w:val="00EB750D"/>
    <w:rsid w:val="00EC4093"/>
    <w:rsid w:val="00ED680F"/>
    <w:rsid w:val="00EE5C3F"/>
    <w:rsid w:val="00EE6263"/>
    <w:rsid w:val="00F2235F"/>
    <w:rsid w:val="00F360D4"/>
    <w:rsid w:val="00F41025"/>
    <w:rsid w:val="00F9513C"/>
    <w:rsid w:val="00F95B91"/>
    <w:rsid w:val="00FC04A7"/>
    <w:rsid w:val="00FC0D8A"/>
    <w:rsid w:val="00FC3757"/>
    <w:rsid w:val="00FC6929"/>
    <w:rsid w:val="00FC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6DB44-17F3-4B67-832D-8454A96D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2E"/>
  </w:style>
  <w:style w:type="paragraph" w:styleId="Footer">
    <w:name w:val="footer"/>
    <w:basedOn w:val="Normal"/>
    <w:link w:val="FooterChar"/>
    <w:uiPriority w:val="99"/>
    <w:unhideWhenUsed/>
    <w:rsid w:val="000C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2E"/>
  </w:style>
  <w:style w:type="paragraph" w:styleId="BodyText">
    <w:name w:val="Body Text"/>
    <w:basedOn w:val="Normal"/>
    <w:link w:val="BodyTextChar"/>
    <w:rsid w:val="00796FC6"/>
    <w:pPr>
      <w:spacing w:after="0" w:line="48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96FC6"/>
    <w:rPr>
      <w:rFonts w:ascii="Arial" w:eastAsia="Times New Roman" w:hAnsi="Arial" w:cs="Times New Roman"/>
      <w:sz w:val="24"/>
      <w:szCs w:val="20"/>
    </w:rPr>
  </w:style>
  <w:style w:type="paragraph" w:customStyle="1" w:styleId="Default">
    <w:name w:val="Default"/>
    <w:rsid w:val="00796FC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5813FE"/>
    <w:pPr>
      <w:spacing w:after="200" w:line="276" w:lineRule="auto"/>
      <w:ind w:left="720"/>
      <w:contextualSpacing/>
    </w:pPr>
  </w:style>
  <w:style w:type="paragraph" w:styleId="BalloonText">
    <w:name w:val="Balloon Text"/>
    <w:basedOn w:val="Normal"/>
    <w:link w:val="BalloonTextChar"/>
    <w:uiPriority w:val="99"/>
    <w:semiHidden/>
    <w:unhideWhenUsed/>
    <w:rsid w:val="00F41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025"/>
    <w:rPr>
      <w:rFonts w:ascii="Segoe UI" w:hAnsi="Segoe UI" w:cs="Segoe UI"/>
      <w:sz w:val="18"/>
      <w:szCs w:val="18"/>
    </w:rPr>
  </w:style>
  <w:style w:type="paragraph" w:styleId="PlainText">
    <w:name w:val="Plain Text"/>
    <w:basedOn w:val="Normal"/>
    <w:link w:val="PlainTextChar"/>
    <w:uiPriority w:val="99"/>
    <w:unhideWhenUsed/>
    <w:rsid w:val="0072744E"/>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72744E"/>
    <w:rPr>
      <w:rFonts w:ascii="Verdana" w:eastAsia="Times New Roman" w:hAnsi="Verdan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4966">
      <w:bodyDiv w:val="1"/>
      <w:marLeft w:val="0"/>
      <w:marRight w:val="0"/>
      <w:marTop w:val="0"/>
      <w:marBottom w:val="0"/>
      <w:divBdr>
        <w:top w:val="none" w:sz="0" w:space="0" w:color="auto"/>
        <w:left w:val="none" w:sz="0" w:space="0" w:color="auto"/>
        <w:bottom w:val="none" w:sz="0" w:space="0" w:color="auto"/>
        <w:right w:val="none" w:sz="0" w:space="0" w:color="auto"/>
      </w:divBdr>
    </w:div>
    <w:div w:id="765419694">
      <w:bodyDiv w:val="1"/>
      <w:marLeft w:val="0"/>
      <w:marRight w:val="0"/>
      <w:marTop w:val="0"/>
      <w:marBottom w:val="0"/>
      <w:divBdr>
        <w:top w:val="none" w:sz="0" w:space="0" w:color="auto"/>
        <w:left w:val="none" w:sz="0" w:space="0" w:color="auto"/>
        <w:bottom w:val="none" w:sz="0" w:space="0" w:color="auto"/>
        <w:right w:val="none" w:sz="0" w:space="0" w:color="auto"/>
      </w:divBdr>
    </w:div>
    <w:div w:id="765730682">
      <w:bodyDiv w:val="1"/>
      <w:marLeft w:val="0"/>
      <w:marRight w:val="0"/>
      <w:marTop w:val="0"/>
      <w:marBottom w:val="0"/>
      <w:divBdr>
        <w:top w:val="none" w:sz="0" w:space="0" w:color="auto"/>
        <w:left w:val="none" w:sz="0" w:space="0" w:color="auto"/>
        <w:bottom w:val="none" w:sz="0" w:space="0" w:color="auto"/>
        <w:right w:val="none" w:sz="0" w:space="0" w:color="auto"/>
      </w:divBdr>
    </w:div>
    <w:div w:id="937910757">
      <w:bodyDiv w:val="1"/>
      <w:marLeft w:val="0"/>
      <w:marRight w:val="0"/>
      <w:marTop w:val="0"/>
      <w:marBottom w:val="0"/>
      <w:divBdr>
        <w:top w:val="none" w:sz="0" w:space="0" w:color="auto"/>
        <w:left w:val="none" w:sz="0" w:space="0" w:color="auto"/>
        <w:bottom w:val="none" w:sz="0" w:space="0" w:color="auto"/>
        <w:right w:val="none" w:sz="0" w:space="0" w:color="auto"/>
      </w:divBdr>
    </w:div>
    <w:div w:id="1057703900">
      <w:bodyDiv w:val="1"/>
      <w:marLeft w:val="0"/>
      <w:marRight w:val="0"/>
      <w:marTop w:val="0"/>
      <w:marBottom w:val="0"/>
      <w:divBdr>
        <w:top w:val="none" w:sz="0" w:space="0" w:color="auto"/>
        <w:left w:val="none" w:sz="0" w:space="0" w:color="auto"/>
        <w:bottom w:val="none" w:sz="0" w:space="0" w:color="auto"/>
        <w:right w:val="none" w:sz="0" w:space="0" w:color="auto"/>
      </w:divBdr>
    </w:div>
    <w:div w:id="1540969718">
      <w:bodyDiv w:val="1"/>
      <w:marLeft w:val="0"/>
      <w:marRight w:val="0"/>
      <w:marTop w:val="0"/>
      <w:marBottom w:val="0"/>
      <w:divBdr>
        <w:top w:val="none" w:sz="0" w:space="0" w:color="auto"/>
        <w:left w:val="none" w:sz="0" w:space="0" w:color="auto"/>
        <w:bottom w:val="none" w:sz="0" w:space="0" w:color="auto"/>
        <w:right w:val="none" w:sz="0" w:space="0" w:color="auto"/>
      </w:divBdr>
    </w:div>
    <w:div w:id="1659579683">
      <w:bodyDiv w:val="1"/>
      <w:marLeft w:val="0"/>
      <w:marRight w:val="0"/>
      <w:marTop w:val="0"/>
      <w:marBottom w:val="0"/>
      <w:divBdr>
        <w:top w:val="none" w:sz="0" w:space="0" w:color="auto"/>
        <w:left w:val="none" w:sz="0" w:space="0" w:color="auto"/>
        <w:bottom w:val="none" w:sz="0" w:space="0" w:color="auto"/>
        <w:right w:val="none" w:sz="0" w:space="0" w:color="auto"/>
      </w:divBdr>
    </w:div>
    <w:div w:id="1818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0A0C-879A-48A0-8CD4-F14406FE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Liz Butterworth</cp:lastModifiedBy>
  <cp:revision>18</cp:revision>
  <cp:lastPrinted>2017-07-10T22:28:00Z</cp:lastPrinted>
  <dcterms:created xsi:type="dcterms:W3CDTF">2017-07-05T22:14:00Z</dcterms:created>
  <dcterms:modified xsi:type="dcterms:W3CDTF">2017-07-10T22:29:00Z</dcterms:modified>
</cp:coreProperties>
</file>