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4C" w:rsidRPr="00D6674C" w:rsidRDefault="00D6674C" w:rsidP="00D6674C">
      <w:pPr>
        <w:rPr>
          <w:sz w:val="36"/>
          <w:szCs w:val="36"/>
          <w:u w:val="single"/>
        </w:rPr>
      </w:pPr>
      <w:bookmarkStart w:id="0" w:name="_GoBack"/>
      <w:bookmarkEnd w:id="0"/>
      <w:r w:rsidRPr="00D6674C">
        <w:rPr>
          <w:b/>
          <w:bCs/>
          <w:i/>
          <w:iCs/>
          <w:sz w:val="36"/>
          <w:szCs w:val="36"/>
          <w:u w:val="single"/>
        </w:rPr>
        <w:t>Reduced price caddy liners for residents of Warwickshire</w:t>
      </w:r>
    </w:p>
    <w:p w:rsidR="00D6674C" w:rsidRDefault="00D6674C" w:rsidP="00D6674C"/>
    <w:p w:rsidR="00D6674C" w:rsidRDefault="00D6674C" w:rsidP="00D6674C">
      <w:r>
        <w:rPr>
          <w:i/>
          <w:iCs/>
          <w:sz w:val="27"/>
          <w:szCs w:val="27"/>
        </w:rPr>
        <w:t>Food waste placed in the grey wheeled bin costs Council tax payers more than £2 million a year in disposal costs.  Recycling food waste by placing it in the green wheeled bin costs significantly less and creates a soil conditioner that is used on local land.  </w:t>
      </w:r>
    </w:p>
    <w:p w:rsidR="00D6674C" w:rsidRDefault="00D6674C" w:rsidP="00D6674C"/>
    <w:p w:rsidR="00D6674C" w:rsidRDefault="00D6674C" w:rsidP="00D6674C">
      <w:r>
        <w:rPr>
          <w:i/>
          <w:iCs/>
          <w:sz w:val="27"/>
          <w:szCs w:val="27"/>
        </w:rPr>
        <w:t xml:space="preserve">A survey carried out by Warwickshire County Council found that using compostable caddy liners makes recycling food waste cleaner and easier and residents using liners are more likely to recycle more of their food waste.  In response to this, Warwickshire County Council is working in partnership with </w:t>
      </w:r>
      <w:proofErr w:type="spellStart"/>
      <w:r>
        <w:rPr>
          <w:i/>
          <w:iCs/>
          <w:sz w:val="27"/>
          <w:szCs w:val="27"/>
        </w:rPr>
        <w:t>Biobag</w:t>
      </w:r>
      <w:proofErr w:type="spellEnd"/>
      <w:r>
        <w:rPr>
          <w:i/>
          <w:iCs/>
          <w:sz w:val="27"/>
          <w:szCs w:val="27"/>
        </w:rPr>
        <w:t xml:space="preserve"> Ltd to offer residents of Warwickshire compostable caddy liners for a discounted price of </w:t>
      </w:r>
      <w:r>
        <w:rPr>
          <w:b/>
          <w:bCs/>
          <w:i/>
          <w:iCs/>
          <w:sz w:val="27"/>
          <w:szCs w:val="27"/>
        </w:rPr>
        <w:t>£7.95 for 150 liners including postage and packaging</w:t>
      </w:r>
      <w:r>
        <w:rPr>
          <w:i/>
          <w:iCs/>
          <w:sz w:val="27"/>
          <w:szCs w:val="27"/>
        </w:rPr>
        <w:t>.  The liners can also be used in home compost bins.</w:t>
      </w:r>
    </w:p>
    <w:p w:rsidR="00D6674C" w:rsidRDefault="00D6674C" w:rsidP="00D6674C"/>
    <w:p w:rsidR="00D6674C" w:rsidRDefault="00D6674C" w:rsidP="00D6674C">
      <w:r>
        <w:rPr>
          <w:i/>
          <w:iCs/>
          <w:sz w:val="27"/>
          <w:szCs w:val="27"/>
        </w:rPr>
        <w:t xml:space="preserve">Compostable caddy liners are available to buy online at </w:t>
      </w:r>
      <w:hyperlink r:id="rId5" w:history="1">
        <w:r>
          <w:rPr>
            <w:rStyle w:val="Hyperlink"/>
            <w:i/>
            <w:iCs/>
            <w:sz w:val="27"/>
            <w:szCs w:val="27"/>
          </w:rPr>
          <w:t>www.biobag-uk.com/warks</w:t>
        </w:r>
      </w:hyperlink>
      <w:r>
        <w:rPr>
          <w:i/>
          <w:iCs/>
          <w:sz w:val="27"/>
          <w:szCs w:val="27"/>
        </w:rPr>
        <w:t>.</w:t>
      </w:r>
    </w:p>
    <w:p w:rsidR="00D6674C" w:rsidRDefault="00D6674C" w:rsidP="00D6674C"/>
    <w:p w:rsidR="00682027" w:rsidRDefault="00682027"/>
    <w:sectPr w:rsidR="00682027" w:rsidSect="00D6674C">
      <w:pgSz w:w="8391" w:h="11907"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4C"/>
    <w:rsid w:val="00682027"/>
    <w:rsid w:val="006F761F"/>
    <w:rsid w:val="00D6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4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7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4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obag-uk.com/war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Butterworth</dc:creator>
  <cp:lastModifiedBy>User</cp:lastModifiedBy>
  <cp:revision>2</cp:revision>
  <dcterms:created xsi:type="dcterms:W3CDTF">2017-04-24T09:31:00Z</dcterms:created>
  <dcterms:modified xsi:type="dcterms:W3CDTF">2017-04-24T09:31:00Z</dcterms:modified>
</cp:coreProperties>
</file>