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C5" w:rsidRDefault="009733C5" w:rsidP="009733C5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9733C5" w:rsidRDefault="009733C5" w:rsidP="009733C5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9733C5" w:rsidRDefault="009733C5" w:rsidP="009733C5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Matthew Neal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mailto:Matthew.Neal@stratford-dc.gov.uk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17 November 2014 11:36</w:t>
      </w:r>
      <w:r>
        <w:rPr>
          <w:rFonts w:ascii="Tahoma" w:hAnsi="Tahoma" w:cs="Tahoma"/>
          <w:sz w:val="20"/>
          <w:szCs w:val="20"/>
          <w:lang w:val="en-US"/>
        </w:rPr>
        <w:br/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Notes on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Neighbourhood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Planning - November 2014 (DCLG)</w:t>
      </w:r>
    </w:p>
    <w:p w:rsidR="009733C5" w:rsidRDefault="009733C5" w:rsidP="009733C5"/>
    <w:p w:rsidR="009733C5" w:rsidRDefault="009733C5" w:rsidP="009733C5">
      <w:r>
        <w:t>Dear all,</w:t>
      </w:r>
    </w:p>
    <w:p w:rsidR="009733C5" w:rsidRDefault="009733C5" w:rsidP="009733C5"/>
    <w:p w:rsidR="009733C5" w:rsidRDefault="009733C5" w:rsidP="009733C5">
      <w:r>
        <w:t>Please find below a link to ‘Notes on Neighbourhood Planning’ Edition 11 (November 2014) issued by Department for Communities and Local Government (DCLG). The document contains a number of helpful and useful articles/links to other websites all relating to matters specifically relating to Neighbourhood Planning work around the country, which may be of interest to you.</w:t>
      </w:r>
    </w:p>
    <w:p w:rsidR="009733C5" w:rsidRDefault="009733C5" w:rsidP="009733C5"/>
    <w:p w:rsidR="009733C5" w:rsidRDefault="009733C5" w:rsidP="009733C5">
      <w:hyperlink r:id="rId6" w:history="1">
        <w:r>
          <w:rPr>
            <w:rStyle w:val="Hyperlink"/>
          </w:rPr>
          <w:t>https://www.gov.uk/government/publications/notes-on-neighbourhood-planning-edition-11</w:t>
        </w:r>
      </w:hyperlink>
    </w:p>
    <w:p w:rsidR="009733C5" w:rsidRDefault="009733C5" w:rsidP="009733C5"/>
    <w:p w:rsidR="009733C5" w:rsidRDefault="009733C5" w:rsidP="009733C5">
      <w:r>
        <w:t>Kind regards,</w:t>
      </w:r>
    </w:p>
    <w:p w:rsidR="009733C5" w:rsidRDefault="009733C5" w:rsidP="009733C5"/>
    <w:p w:rsidR="009733C5" w:rsidRDefault="009733C5" w:rsidP="009733C5">
      <w:r>
        <w:t>Matthew.</w:t>
      </w:r>
    </w:p>
    <w:p w:rsidR="009733C5" w:rsidRDefault="009733C5" w:rsidP="009733C5"/>
    <w:p w:rsidR="009733C5" w:rsidRDefault="009733C5" w:rsidP="009733C5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Matthew Neal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Neighbourhood Planning Officer</w:t>
      </w:r>
    </w:p>
    <w:p w:rsidR="00F751FE" w:rsidRDefault="009733C5" w:rsidP="009733C5">
      <w:r>
        <w:rPr>
          <w:rFonts w:ascii="Verdana" w:hAnsi="Verdana"/>
          <w:b/>
          <w:bCs/>
          <w:color w:val="000000"/>
          <w:sz w:val="20"/>
          <w:szCs w:val="20"/>
        </w:rPr>
        <w:t>Chief Executive’s Unit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sectPr w:rsidR="00F7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C5"/>
    <w:rsid w:val="00361599"/>
    <w:rsid w:val="00962A31"/>
    <w:rsid w:val="009733C5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C5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C5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notes-on-neighbourhood-planning-edition-11" TargetMode="External"/><Relationship Id="rId5" Type="http://schemas.openxmlformats.org/officeDocument/2006/relationships/hyperlink" Target="mailto:Matthew.Neal@stratford-d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2015-04-28T10:39:00Z</dcterms:created>
  <dcterms:modified xsi:type="dcterms:W3CDTF">2015-04-28T10:41:00Z</dcterms:modified>
</cp:coreProperties>
</file>