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bookmarkStart w:id="0" w:name="_GoBack"/>
      <w:bookmarkEnd w:id="0"/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EE4F39" w:rsidRPr="001C3CF1" w:rsidRDefault="00EE4F39" w:rsidP="00A329A2">
      <w:pPr>
        <w:jc w:val="center"/>
        <w:rPr>
          <w:rFonts w:ascii="Verdana" w:hAnsi="Verdana" w:cs="Arial"/>
          <w:b/>
          <w:sz w:val="50"/>
        </w:rPr>
      </w:pPr>
    </w:p>
    <w:p w:rsidR="00A329A2" w:rsidRPr="006C1DAC" w:rsidRDefault="00A329A2" w:rsidP="006C1DAC">
      <w:pPr>
        <w:pStyle w:val="Heading2"/>
        <w:rPr>
          <w:rFonts w:ascii="Verdana" w:hAnsi="Verdana" w:cs="Arial"/>
          <w:sz w:val="36"/>
          <w:szCs w:val="36"/>
        </w:rPr>
      </w:pPr>
      <w:r w:rsidRPr="006C1DAC">
        <w:rPr>
          <w:rFonts w:ascii="Verdana" w:hAnsi="Verdana" w:cs="Arial"/>
          <w:sz w:val="36"/>
          <w:szCs w:val="36"/>
        </w:rPr>
        <w:t xml:space="preserve">NOTICE IS HEREBY GIVEN </w:t>
      </w:r>
      <w:proofErr w:type="gramStart"/>
      <w:r w:rsidRPr="006C1DAC">
        <w:rPr>
          <w:rFonts w:ascii="Verdana" w:hAnsi="Verdana" w:cs="Arial"/>
          <w:sz w:val="36"/>
          <w:szCs w:val="36"/>
        </w:rPr>
        <w:t>THAT  -</w:t>
      </w:r>
      <w:proofErr w:type="gramEnd"/>
    </w:p>
    <w:p w:rsidR="00A329A2" w:rsidRPr="006C1DAC" w:rsidRDefault="00A329A2" w:rsidP="00A329A2">
      <w:pPr>
        <w:pStyle w:val="BodyText"/>
        <w:rPr>
          <w:rFonts w:ascii="Verdana" w:hAnsi="Verdana" w:cs="Arial"/>
          <w:sz w:val="32"/>
          <w:szCs w:val="32"/>
        </w:rPr>
      </w:pPr>
      <w:r w:rsidRPr="006C1DAC">
        <w:rPr>
          <w:rFonts w:ascii="Verdana" w:hAnsi="Verdana" w:cs="Arial"/>
          <w:sz w:val="32"/>
          <w:szCs w:val="32"/>
        </w:rPr>
        <w:t xml:space="preserve">A Meeting the Parish Council has been convened for the above named Parish </w:t>
      </w:r>
    </w:p>
    <w:p w:rsidR="00A329A2" w:rsidRPr="006C1DAC" w:rsidRDefault="006C1DAC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on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the 16</w:t>
      </w:r>
      <w:r w:rsidR="00A329A2" w:rsidRPr="006C1DAC">
        <w:rPr>
          <w:rFonts w:ascii="Verdana" w:hAnsi="Verdana" w:cs="Arial"/>
          <w:b/>
          <w:sz w:val="32"/>
          <w:szCs w:val="32"/>
          <w:vertAlign w:val="superscript"/>
        </w:rPr>
        <w:t>th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</w:t>
      </w:r>
      <w:r w:rsidRPr="006C1DAC">
        <w:rPr>
          <w:rFonts w:ascii="Verdana" w:hAnsi="Verdana" w:cs="Arial"/>
          <w:b/>
          <w:sz w:val="32"/>
          <w:szCs w:val="32"/>
        </w:rPr>
        <w:t>December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2015 at </w:t>
      </w:r>
      <w:r w:rsidRPr="006C1DAC">
        <w:rPr>
          <w:rFonts w:ascii="Verdana" w:hAnsi="Verdana" w:cs="Arial"/>
          <w:b/>
          <w:sz w:val="32"/>
          <w:szCs w:val="32"/>
        </w:rPr>
        <w:t>7.30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p.m.</w:t>
      </w:r>
    </w:p>
    <w:p w:rsidR="00A329A2" w:rsidRPr="006C1DAC" w:rsidRDefault="00A329A2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at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Wilmcote Village Hall</w:t>
      </w:r>
    </w:p>
    <w:p w:rsidR="00A329A2" w:rsidRDefault="00A329A2" w:rsidP="00A329A2">
      <w:pPr>
        <w:rPr>
          <w:rFonts w:ascii="Verdana" w:hAnsi="Verdana" w:cs="Arial"/>
          <w:sz w:val="32"/>
          <w:szCs w:val="32"/>
        </w:rPr>
      </w:pP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6C1DAC" w:rsidRDefault="00A329A2" w:rsidP="00A329A2">
      <w:pPr>
        <w:pStyle w:val="Heading3"/>
        <w:rPr>
          <w:rFonts w:ascii="Verdana" w:hAnsi="Verdana" w:cs="Arial"/>
          <w:b/>
          <w:bCs/>
          <w:sz w:val="32"/>
          <w:szCs w:val="32"/>
        </w:rPr>
      </w:pPr>
      <w:r w:rsidRPr="006C1DAC">
        <w:rPr>
          <w:rFonts w:ascii="Verdana" w:hAnsi="Verdana" w:cs="Arial"/>
          <w:b/>
          <w:bCs/>
          <w:sz w:val="32"/>
          <w:szCs w:val="32"/>
        </w:rPr>
        <w:t>BUSINESS TO BE TRANSACTED</w:t>
      </w:r>
    </w:p>
    <w:p w:rsidR="00A329A2" w:rsidRDefault="00A329A2" w:rsidP="00A329A2"/>
    <w:p w:rsidR="006C1DAC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2168E">
        <w:rPr>
          <w:rFonts w:ascii="Verdana" w:hAnsi="Verdana" w:cs="Arial"/>
          <w:sz w:val="24"/>
          <w:szCs w:val="24"/>
        </w:rPr>
        <w:t>Apologies for absence</w:t>
      </w:r>
      <w:r>
        <w:rPr>
          <w:rFonts w:ascii="Verdana" w:hAnsi="Verdana" w:cs="Arial"/>
          <w:sz w:val="24"/>
          <w:szCs w:val="24"/>
        </w:rPr>
        <w:t>.</w:t>
      </w: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6C1DAC" w:rsidRPr="004B2FB8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210DD6">
        <w:rPr>
          <w:rFonts w:ascii="Verdana" w:hAnsi="Verdana"/>
          <w:bCs/>
          <w:sz w:val="24"/>
          <w:szCs w:val="24"/>
        </w:rPr>
        <w:t>Declarations of dispensation</w:t>
      </w:r>
      <w:r>
        <w:rPr>
          <w:rFonts w:ascii="Verdana" w:hAnsi="Verdana"/>
          <w:bCs/>
          <w:sz w:val="24"/>
          <w:szCs w:val="24"/>
        </w:rPr>
        <w:t>s</w:t>
      </w:r>
      <w:r w:rsidRPr="00210DD6">
        <w:rPr>
          <w:rFonts w:ascii="Verdana" w:hAnsi="Verdana"/>
          <w:bCs/>
          <w:sz w:val="24"/>
          <w:szCs w:val="24"/>
        </w:rPr>
        <w:t xml:space="preserve"> granted for Disclosable Pecuniary Interests already in the register of Members Interests</w:t>
      </w:r>
      <w:r w:rsidRPr="00210DD6">
        <w:rPr>
          <w:bCs/>
          <w:color w:val="1F497D"/>
        </w:rPr>
        <w:t>.</w:t>
      </w:r>
    </w:p>
    <w:p w:rsidR="006C1DAC" w:rsidRPr="001D1E40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6C1DAC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receive written requests for dispensations for Disclosable Pecuniary interests.</w:t>
      </w: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6C1DAC" w:rsidRPr="00947FA3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Willow Wood Play Area: To consider advice obtained as a result of the annual inspection and to determine appropriate action.</w:t>
      </w:r>
    </w:p>
    <w:p w:rsidR="006C1DAC" w:rsidRPr="00947FA3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6C1DAC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consider the following planning applications:</w:t>
      </w:r>
    </w:p>
    <w:p w:rsidR="006C1DAC" w:rsidRDefault="006C1DAC" w:rsidP="006C1DAC">
      <w:pPr>
        <w:ind w:left="568"/>
        <w:rPr>
          <w:rFonts w:ascii="Verdana" w:hAnsi="Verdana" w:cs="Arial"/>
          <w:sz w:val="24"/>
          <w:szCs w:val="24"/>
        </w:rPr>
      </w:pP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  <w:r w:rsidRPr="006C1DAC">
        <w:rPr>
          <w:rFonts w:ascii="Verdana" w:hAnsi="Verdana" w:cs="Arial"/>
          <w:sz w:val="24"/>
          <w:szCs w:val="24"/>
        </w:rPr>
        <w:t>Application No. 15/041</w:t>
      </w:r>
      <w:r>
        <w:rPr>
          <w:rFonts w:ascii="Verdana" w:hAnsi="Verdana" w:cs="Arial"/>
          <w:sz w:val="24"/>
          <w:szCs w:val="24"/>
        </w:rPr>
        <w:t xml:space="preserve">92/OUT Arden View, </w:t>
      </w:r>
      <w:proofErr w:type="gramStart"/>
      <w:r>
        <w:rPr>
          <w:rFonts w:ascii="Verdana" w:hAnsi="Verdana" w:cs="Arial"/>
          <w:sz w:val="24"/>
          <w:szCs w:val="24"/>
        </w:rPr>
        <w:t>The</w:t>
      </w:r>
      <w:proofErr w:type="gramEnd"/>
      <w:r>
        <w:rPr>
          <w:rFonts w:ascii="Verdana" w:hAnsi="Verdana" w:cs="Arial"/>
          <w:sz w:val="24"/>
          <w:szCs w:val="24"/>
        </w:rPr>
        <w:t xml:space="preserve"> Orchard</w:t>
      </w:r>
    </w:p>
    <w:p w:rsidR="006C1DAC" w:rsidRP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  <w:r w:rsidRPr="006C1DAC">
        <w:rPr>
          <w:rFonts w:ascii="Verdana" w:hAnsi="Verdana" w:cs="Arial"/>
          <w:sz w:val="24"/>
          <w:szCs w:val="24"/>
        </w:rPr>
        <w:t>Wilmcote:</w:t>
      </w:r>
    </w:p>
    <w:p w:rsidR="006C1DAC" w:rsidRP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 w:rsidRPr="006C1DAC">
        <w:rPr>
          <w:rFonts w:ascii="Verdana" w:hAnsi="Verdana" w:cs="Verdana"/>
          <w:b w:val="0"/>
          <w:sz w:val="24"/>
          <w:szCs w:val="24"/>
        </w:rPr>
        <w:t xml:space="preserve">           Outline application (all matters reserved except for access) for the </w:t>
      </w:r>
    </w:p>
    <w:p w:rsidR="006C1DAC" w:rsidRP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</w:t>
      </w:r>
      <w:proofErr w:type="gramStart"/>
      <w:r w:rsidRPr="006C1DAC">
        <w:rPr>
          <w:rFonts w:ascii="Verdana" w:hAnsi="Verdana" w:cs="Verdana"/>
          <w:b w:val="0"/>
          <w:sz w:val="24"/>
          <w:szCs w:val="24"/>
        </w:rPr>
        <w:t>erection</w:t>
      </w:r>
      <w:proofErr w:type="gramEnd"/>
      <w:r w:rsidRPr="006C1DAC">
        <w:rPr>
          <w:rFonts w:ascii="Verdana" w:hAnsi="Verdana" w:cs="Verdana"/>
          <w:b w:val="0"/>
          <w:sz w:val="24"/>
          <w:szCs w:val="24"/>
        </w:rPr>
        <w:t xml:space="preserve"> of up to 4 residential dwellings and associated works</w:t>
      </w:r>
    </w:p>
    <w:p w:rsid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    </w:t>
      </w:r>
      <w:proofErr w:type="gramStart"/>
      <w:r w:rsidRPr="006C1DAC">
        <w:rPr>
          <w:rFonts w:ascii="Verdana" w:hAnsi="Verdana" w:cs="Verdana"/>
          <w:b w:val="0"/>
          <w:sz w:val="24"/>
          <w:szCs w:val="24"/>
        </w:rPr>
        <w:t>including</w:t>
      </w:r>
      <w:proofErr w:type="gramEnd"/>
      <w:r w:rsidRPr="006C1DAC">
        <w:rPr>
          <w:rFonts w:ascii="Verdana" w:hAnsi="Verdana" w:cs="Verdana"/>
          <w:b w:val="0"/>
          <w:sz w:val="24"/>
          <w:szCs w:val="24"/>
        </w:rPr>
        <w:t xml:space="preserve"> demolition of part of single storey</w:t>
      </w:r>
      <w:r>
        <w:rPr>
          <w:rFonts w:ascii="Verdana" w:hAnsi="Verdana" w:cs="Verdana"/>
          <w:b w:val="0"/>
          <w:sz w:val="24"/>
          <w:szCs w:val="24"/>
        </w:rPr>
        <w:t xml:space="preserve"> garage forming part of</w:t>
      </w:r>
    </w:p>
    <w:p w:rsid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    Arden View (no. 2 </w:t>
      </w:r>
      <w:proofErr w:type="gramStart"/>
      <w:r>
        <w:rPr>
          <w:rFonts w:ascii="Verdana" w:hAnsi="Verdana" w:cs="Verdana"/>
          <w:b w:val="0"/>
          <w:sz w:val="24"/>
          <w:szCs w:val="24"/>
        </w:rPr>
        <w:t>The</w:t>
      </w:r>
      <w:proofErr w:type="gramEnd"/>
      <w:r>
        <w:rPr>
          <w:rFonts w:ascii="Verdana" w:hAnsi="Verdana" w:cs="Verdana"/>
          <w:b w:val="0"/>
          <w:sz w:val="24"/>
          <w:szCs w:val="24"/>
        </w:rPr>
        <w:t xml:space="preserve"> Orchard).</w:t>
      </w:r>
    </w:p>
    <w:p w:rsid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6C1DAC" w:rsidRDefault="006C1DAC" w:rsidP="006C1DAC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    </w:t>
      </w:r>
      <w:r w:rsidRPr="006C1DAC">
        <w:rPr>
          <w:rFonts w:ascii="Verdana" w:hAnsi="Verdana" w:cs="Verdana"/>
          <w:b w:val="0"/>
          <w:sz w:val="24"/>
          <w:szCs w:val="24"/>
        </w:rPr>
        <w:t>Application No. 15/03733/FUL Lime House, Church Road</w:t>
      </w:r>
    </w:p>
    <w:p w:rsidR="006C1DAC" w:rsidRDefault="006C1DAC" w:rsidP="006C1DAC">
      <w:pPr>
        <w:pStyle w:val="Default"/>
      </w:pPr>
      <w:r>
        <w:rPr>
          <w:color w:val="auto"/>
          <w:lang w:eastAsia="en-US"/>
        </w:rPr>
        <w:t xml:space="preserve">           </w:t>
      </w:r>
      <w:r>
        <w:t xml:space="preserve">Wilmcote: </w:t>
      </w:r>
      <w:r w:rsidRPr="00B75532">
        <w:t xml:space="preserve">Redevelopment of existing dwelling to increase the first </w:t>
      </w:r>
      <w:r>
        <w:tab/>
        <w:t xml:space="preserve">   </w:t>
      </w:r>
      <w:r w:rsidRPr="00B75532">
        <w:t>floor area and re-planning of ground floor area</w:t>
      </w:r>
      <w:r>
        <w:t>.</w:t>
      </w:r>
      <w:r w:rsidRPr="00B75532">
        <w:t xml:space="preserve"> Re-consultation </w:t>
      </w:r>
      <w:r>
        <w:tab/>
        <w:t xml:space="preserve">   </w:t>
      </w:r>
      <w:r w:rsidRPr="00B75532">
        <w:t>on</w:t>
      </w:r>
      <w:r>
        <w:t xml:space="preserve"> proposed revisions.</w:t>
      </w:r>
    </w:p>
    <w:p w:rsidR="006C1DAC" w:rsidRDefault="006C1DAC" w:rsidP="006C1DAC">
      <w:pPr>
        <w:pStyle w:val="Default"/>
      </w:pPr>
    </w:p>
    <w:p w:rsidR="006C1DAC" w:rsidRDefault="006C1DAC" w:rsidP="006C1DAC">
      <w:pPr>
        <w:pStyle w:val="Default"/>
        <w:tabs>
          <w:tab w:val="left" w:pos="993"/>
        </w:tabs>
      </w:pPr>
      <w:r>
        <w:tab/>
        <w:t xml:space="preserve">Application No. 15/04107/FUL 1 </w:t>
      </w:r>
      <w:proofErr w:type="spellStart"/>
      <w:r>
        <w:t>Swanfold</w:t>
      </w:r>
      <w:proofErr w:type="spellEnd"/>
      <w:r>
        <w:t>, Wilmcote: Front Porch.</w:t>
      </w:r>
    </w:p>
    <w:p w:rsidR="006C1DAC" w:rsidRDefault="006C1DAC" w:rsidP="006C1DAC">
      <w:pPr>
        <w:pStyle w:val="Default"/>
        <w:tabs>
          <w:tab w:val="left" w:pos="993"/>
        </w:tabs>
      </w:pPr>
    </w:p>
    <w:p w:rsidR="006C1DAC" w:rsidRPr="00B75532" w:rsidRDefault="006C1DAC" w:rsidP="006C1DAC">
      <w:pPr>
        <w:pStyle w:val="Default"/>
        <w:tabs>
          <w:tab w:val="left" w:pos="709"/>
          <w:tab w:val="left" w:pos="993"/>
        </w:tabs>
      </w:pPr>
      <w:r>
        <w:lastRenderedPageBreak/>
        <w:tab/>
      </w:r>
      <w:r>
        <w:tab/>
        <w:t xml:space="preserve">Application No. 15/03705/FUL Units 4 &amp; 5 Pathlow Farm, </w:t>
      </w:r>
      <w:r>
        <w:tab/>
      </w:r>
      <w:r>
        <w:tab/>
      </w:r>
      <w:r>
        <w:tab/>
        <w:t xml:space="preserve">Featherbed Lane, Pathlow: Amendment – the hours of opening </w:t>
      </w:r>
      <w:r>
        <w:tab/>
      </w:r>
      <w:r>
        <w:tab/>
        <w:t xml:space="preserve">are proposed to be extended from those conditioned in </w:t>
      </w:r>
      <w:r>
        <w:tab/>
        <w:t xml:space="preserve">  </w:t>
      </w:r>
      <w:r>
        <w:tab/>
      </w:r>
      <w:r>
        <w:tab/>
      </w:r>
      <w:r>
        <w:tab/>
        <w:t>application No. 13/01938/VARY.</w:t>
      </w: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A329A2" w:rsidRPr="00842139" w:rsidRDefault="00A329A2" w:rsidP="00A329A2">
      <w:pPr>
        <w:jc w:val="center"/>
        <w:rPr>
          <w:rFonts w:ascii="Arial" w:hAnsi="Arial" w:cs="Arial"/>
          <w:sz w:val="22"/>
        </w:rPr>
      </w:pPr>
    </w:p>
    <w:p w:rsidR="00A329A2" w:rsidRPr="00B7618F" w:rsidRDefault="00A329A2" w:rsidP="00A329A2">
      <w:pPr>
        <w:jc w:val="center"/>
        <w:rPr>
          <w:rFonts w:ascii="Arial" w:hAnsi="Arial" w:cs="Arial"/>
          <w:sz w:val="22"/>
          <w:szCs w:val="22"/>
        </w:rPr>
      </w:pPr>
    </w:p>
    <w:p w:rsidR="00A329A2" w:rsidRPr="001C3CF1" w:rsidRDefault="00A329A2" w:rsidP="00A329A2">
      <w:pPr>
        <w:pStyle w:val="Heading9"/>
        <w:rPr>
          <w:rFonts w:ascii="Verdana" w:hAnsi="Verdana" w:cs="Arial"/>
          <w:b/>
          <w:bCs/>
          <w:sz w:val="24"/>
          <w:szCs w:val="24"/>
        </w:rPr>
      </w:pPr>
      <w:r w:rsidRPr="001C3CF1">
        <w:rPr>
          <w:rFonts w:ascii="Verdana" w:hAnsi="Verdana" w:cs="Arial"/>
          <w:b/>
          <w:sz w:val="24"/>
          <w:szCs w:val="24"/>
        </w:rPr>
        <w:t xml:space="preserve">Dated this </w:t>
      </w:r>
      <w:r w:rsidR="006C1DAC">
        <w:rPr>
          <w:rFonts w:ascii="Verdana" w:hAnsi="Verdana" w:cs="Arial"/>
          <w:b/>
          <w:sz w:val="24"/>
          <w:szCs w:val="24"/>
        </w:rPr>
        <w:t>10</w:t>
      </w:r>
      <w:r>
        <w:rPr>
          <w:rFonts w:ascii="Verdana" w:hAnsi="Verdana" w:cs="Arial"/>
          <w:b/>
          <w:sz w:val="24"/>
          <w:szCs w:val="24"/>
        </w:rPr>
        <w:t>th</w:t>
      </w:r>
      <w:r w:rsidRPr="001C3CF1">
        <w:rPr>
          <w:rFonts w:ascii="Verdana" w:hAnsi="Verdana" w:cs="Arial"/>
          <w:b/>
          <w:sz w:val="24"/>
          <w:szCs w:val="24"/>
        </w:rPr>
        <w:t xml:space="preserve"> day of </w:t>
      </w:r>
      <w:r w:rsidR="006C1DAC">
        <w:rPr>
          <w:rFonts w:ascii="Verdana" w:hAnsi="Verdana" w:cs="Arial"/>
          <w:b/>
          <w:sz w:val="24"/>
          <w:szCs w:val="24"/>
        </w:rPr>
        <w:t>December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1C3CF1">
        <w:rPr>
          <w:rFonts w:ascii="Verdana" w:hAnsi="Verdana" w:cs="Arial"/>
          <w:b/>
          <w:sz w:val="24"/>
          <w:szCs w:val="24"/>
        </w:rPr>
        <w:t>201</w:t>
      </w:r>
      <w:r>
        <w:rPr>
          <w:rFonts w:ascii="Verdana" w:hAnsi="Verdana" w:cs="Arial"/>
          <w:b/>
          <w:sz w:val="24"/>
          <w:szCs w:val="24"/>
        </w:rPr>
        <w:t>5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6C1DAC"/>
    <w:rsid w:val="00775D19"/>
    <w:rsid w:val="00A329A2"/>
    <w:rsid w:val="00DD0F6A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2015-12-09T22:28:00Z</cp:lastPrinted>
  <dcterms:created xsi:type="dcterms:W3CDTF">2015-12-11T19:02:00Z</dcterms:created>
  <dcterms:modified xsi:type="dcterms:W3CDTF">2015-12-11T19:02:00Z</dcterms:modified>
</cp:coreProperties>
</file>