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A1" w:rsidRDefault="003A0306" w:rsidP="007760A1">
      <w:pPr>
        <w:jc w:val="right"/>
        <w:rPr>
          <w:b/>
          <w:sz w:val="36"/>
          <w:szCs w:val="36"/>
          <w:u w:val="single"/>
        </w:rPr>
      </w:pPr>
      <w:bookmarkStart w:id="0" w:name="_GoBack"/>
      <w:bookmarkEnd w:id="0"/>
      <w:r>
        <w:rPr>
          <w:b/>
          <w:noProof/>
          <w:sz w:val="36"/>
          <w:szCs w:val="36"/>
          <w:lang w:eastAsia="en-GB"/>
        </w:rPr>
        <w:drawing>
          <wp:inline distT="0" distB="0" distL="0" distR="0">
            <wp:extent cx="1832610" cy="1832610"/>
            <wp:effectExtent l="19050" t="0" r="0" b="0"/>
            <wp:docPr id="2" name="Picture 2" descr="C:\Documents and Settings\Owner\My Documents\My Pictures\jpeg\LogoColorTextBel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wner\My Documents\My Pictures\jpeg\LogoColorTextBelow.jpeg"/>
                    <pic:cNvPicPr>
                      <a:picLocks noChangeAspect="1" noChangeArrowheads="1"/>
                    </pic:cNvPicPr>
                  </pic:nvPicPr>
                  <pic:blipFill>
                    <a:blip r:embed="rId5" cstate="print"/>
                    <a:srcRect/>
                    <a:stretch>
                      <a:fillRect/>
                    </a:stretch>
                  </pic:blipFill>
                  <pic:spPr bwMode="auto">
                    <a:xfrm>
                      <a:off x="0" y="0"/>
                      <a:ext cx="1832610" cy="1832610"/>
                    </a:xfrm>
                    <a:prstGeom prst="rect">
                      <a:avLst/>
                    </a:prstGeom>
                    <a:noFill/>
                    <a:ln w="9525">
                      <a:noFill/>
                      <a:miter lim="800000"/>
                      <a:headEnd/>
                      <a:tailEnd/>
                    </a:ln>
                  </pic:spPr>
                </pic:pic>
              </a:graphicData>
            </a:graphic>
          </wp:inline>
        </w:drawing>
      </w:r>
    </w:p>
    <w:p w:rsidR="00362BEC" w:rsidRPr="003A0306" w:rsidRDefault="00E9463A" w:rsidP="007760A1">
      <w:pPr>
        <w:rPr>
          <w:b/>
          <w:sz w:val="24"/>
          <w:szCs w:val="24"/>
        </w:rPr>
      </w:pPr>
      <w:r w:rsidRPr="003A0306">
        <w:rPr>
          <w:b/>
          <w:sz w:val="36"/>
          <w:szCs w:val="36"/>
          <w:u w:val="single"/>
        </w:rPr>
        <w:t>How Important is your Villa</w:t>
      </w:r>
      <w:r w:rsidR="003A0306" w:rsidRPr="003A0306">
        <w:rPr>
          <w:b/>
          <w:sz w:val="36"/>
          <w:szCs w:val="36"/>
          <w:u w:val="single"/>
        </w:rPr>
        <w:t>ge?</w:t>
      </w:r>
      <w:r w:rsidR="00953FF5">
        <w:tab/>
      </w:r>
      <w:r w:rsidR="00953FF5">
        <w:tab/>
      </w:r>
      <w:r w:rsidR="00953FF5">
        <w:tab/>
      </w:r>
    </w:p>
    <w:p w:rsidR="00E9463A" w:rsidRPr="003A0306" w:rsidRDefault="0091747E">
      <w:pPr>
        <w:rPr>
          <w:sz w:val="18"/>
          <w:szCs w:val="18"/>
        </w:rPr>
      </w:pPr>
      <w:r w:rsidRPr="003A0306">
        <w:rPr>
          <w:sz w:val="18"/>
          <w:szCs w:val="18"/>
        </w:rPr>
        <w:t xml:space="preserve">As you will be aware Stratford District Council is charged with developing </w:t>
      </w:r>
      <w:r w:rsidRPr="003A0306">
        <w:rPr>
          <w:b/>
          <w:color w:val="FF0000"/>
          <w:sz w:val="18"/>
          <w:szCs w:val="18"/>
        </w:rPr>
        <w:t>11,800 home</w:t>
      </w:r>
      <w:r w:rsidR="00853346" w:rsidRPr="003A0306">
        <w:rPr>
          <w:b/>
          <w:color w:val="FF0000"/>
          <w:sz w:val="18"/>
          <w:szCs w:val="18"/>
        </w:rPr>
        <w:t>s</w:t>
      </w:r>
      <w:r w:rsidRPr="003A0306">
        <w:rPr>
          <w:sz w:val="18"/>
          <w:szCs w:val="18"/>
        </w:rPr>
        <w:t xml:space="preserve"> in the region between now and 2021</w:t>
      </w:r>
      <w:r w:rsidR="00E9463A" w:rsidRPr="003A0306">
        <w:rPr>
          <w:sz w:val="18"/>
          <w:szCs w:val="18"/>
        </w:rPr>
        <w:t>.</w:t>
      </w:r>
    </w:p>
    <w:p w:rsidR="0091747E" w:rsidRPr="003A0306" w:rsidRDefault="00E9463A" w:rsidP="003A0306">
      <w:pPr>
        <w:jc w:val="center"/>
        <w:rPr>
          <w:b/>
          <w:color w:val="FF0000"/>
          <w:sz w:val="20"/>
          <w:szCs w:val="20"/>
        </w:rPr>
      </w:pPr>
      <w:r w:rsidRPr="003A0306">
        <w:rPr>
          <w:b/>
          <w:color w:val="FF0000"/>
          <w:sz w:val="20"/>
          <w:szCs w:val="20"/>
        </w:rPr>
        <w:t xml:space="preserve">Where do you want </w:t>
      </w:r>
      <w:r w:rsidR="009870E9" w:rsidRPr="003A0306">
        <w:rPr>
          <w:b/>
          <w:color w:val="FF0000"/>
          <w:sz w:val="20"/>
          <w:szCs w:val="20"/>
        </w:rPr>
        <w:t xml:space="preserve">new homes </w:t>
      </w:r>
      <w:r w:rsidR="009870E9">
        <w:rPr>
          <w:b/>
          <w:color w:val="FF0000"/>
          <w:sz w:val="20"/>
          <w:szCs w:val="20"/>
        </w:rPr>
        <w:t xml:space="preserve">to be </w:t>
      </w:r>
      <w:r w:rsidR="009870E9" w:rsidRPr="003A0306">
        <w:rPr>
          <w:b/>
          <w:color w:val="FF0000"/>
          <w:sz w:val="20"/>
          <w:szCs w:val="20"/>
        </w:rPr>
        <w:t xml:space="preserve">built </w:t>
      </w:r>
      <w:r w:rsidR="009870E9">
        <w:rPr>
          <w:b/>
          <w:color w:val="FF0000"/>
          <w:sz w:val="20"/>
          <w:szCs w:val="20"/>
        </w:rPr>
        <w:t>in the village</w:t>
      </w:r>
      <w:r w:rsidRPr="003A0306">
        <w:rPr>
          <w:b/>
          <w:color w:val="FF0000"/>
          <w:sz w:val="20"/>
          <w:szCs w:val="20"/>
        </w:rPr>
        <w:t>?</w:t>
      </w:r>
    </w:p>
    <w:p w:rsidR="004B04EC" w:rsidRPr="003A0306" w:rsidRDefault="0091747E">
      <w:pPr>
        <w:rPr>
          <w:sz w:val="18"/>
          <w:szCs w:val="18"/>
        </w:rPr>
      </w:pPr>
      <w:r w:rsidRPr="003A0306">
        <w:rPr>
          <w:sz w:val="18"/>
          <w:szCs w:val="18"/>
        </w:rPr>
        <w:t>T</w:t>
      </w:r>
      <w:r w:rsidR="00853346" w:rsidRPr="003A0306">
        <w:rPr>
          <w:sz w:val="18"/>
          <w:szCs w:val="18"/>
        </w:rPr>
        <w:t>he P</w:t>
      </w:r>
      <w:r w:rsidR="004B04EC" w:rsidRPr="003A0306">
        <w:rPr>
          <w:sz w:val="18"/>
          <w:szCs w:val="18"/>
        </w:rPr>
        <w:t>arish of Wilmcote</w:t>
      </w:r>
      <w:r w:rsidR="00742614" w:rsidRPr="003A0306">
        <w:rPr>
          <w:sz w:val="18"/>
          <w:szCs w:val="18"/>
        </w:rPr>
        <w:t>,</w:t>
      </w:r>
      <w:r w:rsidR="004B04EC" w:rsidRPr="003A0306">
        <w:rPr>
          <w:sz w:val="18"/>
          <w:szCs w:val="18"/>
        </w:rPr>
        <w:t xml:space="preserve"> incorporating</w:t>
      </w:r>
      <w:r w:rsidRPr="003A0306">
        <w:rPr>
          <w:sz w:val="18"/>
          <w:szCs w:val="18"/>
        </w:rPr>
        <w:t xml:space="preserve"> Pathlow</w:t>
      </w:r>
      <w:r w:rsidR="00742614" w:rsidRPr="003A0306">
        <w:rPr>
          <w:sz w:val="18"/>
          <w:szCs w:val="18"/>
        </w:rPr>
        <w:t>, have a great opportunity to develop a</w:t>
      </w:r>
      <w:r w:rsidRPr="003A0306">
        <w:rPr>
          <w:sz w:val="18"/>
          <w:szCs w:val="18"/>
        </w:rPr>
        <w:t xml:space="preserve"> Plan for the future.</w:t>
      </w:r>
    </w:p>
    <w:p w:rsidR="004B04EC" w:rsidRPr="003A0306" w:rsidRDefault="00742614">
      <w:pPr>
        <w:rPr>
          <w:sz w:val="18"/>
          <w:szCs w:val="18"/>
        </w:rPr>
      </w:pPr>
      <w:r w:rsidRPr="003A0306">
        <w:rPr>
          <w:sz w:val="18"/>
          <w:szCs w:val="18"/>
        </w:rPr>
        <w:t xml:space="preserve">As a result, </w:t>
      </w:r>
      <w:r w:rsidR="0091747E" w:rsidRPr="003A0306">
        <w:rPr>
          <w:sz w:val="18"/>
          <w:szCs w:val="18"/>
        </w:rPr>
        <w:t>Wilmcote Parish Council convened a</w:t>
      </w:r>
      <w:r w:rsidR="004B04EC" w:rsidRPr="003A0306">
        <w:rPr>
          <w:sz w:val="18"/>
          <w:szCs w:val="18"/>
        </w:rPr>
        <w:t>n open</w:t>
      </w:r>
      <w:r w:rsidR="0091747E" w:rsidRPr="003A0306">
        <w:rPr>
          <w:sz w:val="18"/>
          <w:szCs w:val="18"/>
        </w:rPr>
        <w:t xml:space="preserve"> meeting in the Village Hall on Monday 21</w:t>
      </w:r>
      <w:r w:rsidR="0091747E" w:rsidRPr="003A0306">
        <w:rPr>
          <w:sz w:val="18"/>
          <w:szCs w:val="18"/>
          <w:vertAlign w:val="superscript"/>
        </w:rPr>
        <w:t>st</w:t>
      </w:r>
      <w:r w:rsidR="0091747E" w:rsidRPr="003A0306">
        <w:rPr>
          <w:sz w:val="18"/>
          <w:szCs w:val="18"/>
        </w:rPr>
        <w:t xml:space="preserve"> October</w:t>
      </w:r>
      <w:r w:rsidR="004B04EC" w:rsidRPr="003A0306">
        <w:rPr>
          <w:sz w:val="18"/>
          <w:szCs w:val="18"/>
        </w:rPr>
        <w:t xml:space="preserve"> last year</w:t>
      </w:r>
      <w:r w:rsidR="00853346" w:rsidRPr="003A0306">
        <w:rPr>
          <w:sz w:val="18"/>
          <w:szCs w:val="18"/>
        </w:rPr>
        <w:t>,</w:t>
      </w:r>
      <w:r w:rsidR="004B04EC" w:rsidRPr="003A0306">
        <w:rPr>
          <w:sz w:val="18"/>
          <w:szCs w:val="18"/>
        </w:rPr>
        <w:t xml:space="preserve"> with the purpose of outlining the opportunity residents have in developing a </w:t>
      </w:r>
      <w:r w:rsidRPr="003A0306">
        <w:rPr>
          <w:sz w:val="18"/>
          <w:szCs w:val="18"/>
        </w:rPr>
        <w:t>‘</w:t>
      </w:r>
      <w:r w:rsidR="004B04EC" w:rsidRPr="003A0306">
        <w:rPr>
          <w:sz w:val="18"/>
          <w:szCs w:val="18"/>
        </w:rPr>
        <w:t>Neighbourhood Plan</w:t>
      </w:r>
      <w:r w:rsidRPr="003A0306">
        <w:rPr>
          <w:sz w:val="18"/>
          <w:szCs w:val="18"/>
        </w:rPr>
        <w:t>’</w:t>
      </w:r>
      <w:r w:rsidR="004B04EC" w:rsidRPr="003A0306">
        <w:rPr>
          <w:sz w:val="18"/>
          <w:szCs w:val="18"/>
        </w:rPr>
        <w:t xml:space="preserve"> for the Parish. This has come about as a result of government empowerment policies for local communities.</w:t>
      </w:r>
    </w:p>
    <w:p w:rsidR="00953FF5" w:rsidRPr="003A0306" w:rsidRDefault="00742614" w:rsidP="00953FF5">
      <w:pPr>
        <w:rPr>
          <w:sz w:val="18"/>
          <w:szCs w:val="18"/>
        </w:rPr>
      </w:pPr>
      <w:r w:rsidRPr="003A0306">
        <w:rPr>
          <w:sz w:val="18"/>
          <w:szCs w:val="18"/>
        </w:rPr>
        <w:t>The Plan is not just about increasing housing in a structured way</w:t>
      </w:r>
      <w:r w:rsidR="00853346" w:rsidRPr="003A0306">
        <w:rPr>
          <w:sz w:val="18"/>
          <w:szCs w:val="18"/>
        </w:rPr>
        <w:t>,</w:t>
      </w:r>
      <w:r w:rsidRPr="003A0306">
        <w:rPr>
          <w:sz w:val="18"/>
          <w:szCs w:val="18"/>
        </w:rPr>
        <w:t xml:space="preserve"> but also the amenities, businesses, and leisure facilities.</w:t>
      </w:r>
      <w:r w:rsidR="00853346" w:rsidRPr="003A0306">
        <w:rPr>
          <w:sz w:val="18"/>
          <w:szCs w:val="18"/>
        </w:rPr>
        <w:t xml:space="preserve"> </w:t>
      </w:r>
      <w:r w:rsidRPr="003A0306">
        <w:rPr>
          <w:sz w:val="18"/>
          <w:szCs w:val="18"/>
        </w:rPr>
        <w:t xml:space="preserve"> In other words, everything that is import</w:t>
      </w:r>
      <w:r w:rsidR="00853346" w:rsidRPr="003A0306">
        <w:rPr>
          <w:sz w:val="18"/>
          <w:szCs w:val="18"/>
        </w:rPr>
        <w:t>ant</w:t>
      </w:r>
      <w:r w:rsidRPr="003A0306">
        <w:rPr>
          <w:sz w:val="18"/>
          <w:szCs w:val="18"/>
        </w:rPr>
        <w:t xml:space="preserve"> to a thriving village</w:t>
      </w:r>
      <w:r w:rsidR="00853346" w:rsidRPr="003A0306">
        <w:rPr>
          <w:sz w:val="18"/>
          <w:szCs w:val="18"/>
        </w:rPr>
        <w:t>, whether</w:t>
      </w:r>
      <w:r w:rsidR="00372153" w:rsidRPr="003A0306">
        <w:rPr>
          <w:sz w:val="18"/>
          <w:szCs w:val="18"/>
        </w:rPr>
        <w:t xml:space="preserve"> it be</w:t>
      </w:r>
      <w:r w:rsidRPr="003A0306">
        <w:rPr>
          <w:sz w:val="18"/>
          <w:szCs w:val="18"/>
        </w:rPr>
        <w:t xml:space="preserve"> shops, transport, schools, </w:t>
      </w:r>
      <w:r w:rsidR="009870E9">
        <w:rPr>
          <w:sz w:val="18"/>
          <w:szCs w:val="18"/>
        </w:rPr>
        <w:t xml:space="preserve">church, </w:t>
      </w:r>
      <w:r w:rsidRPr="003A0306">
        <w:rPr>
          <w:sz w:val="18"/>
          <w:szCs w:val="18"/>
        </w:rPr>
        <w:t>open spaces etc.</w:t>
      </w:r>
      <w:r w:rsidR="00372153" w:rsidRPr="003A0306">
        <w:rPr>
          <w:sz w:val="18"/>
          <w:szCs w:val="18"/>
        </w:rPr>
        <w:t xml:space="preserve"> </w:t>
      </w:r>
    </w:p>
    <w:p w:rsidR="00953FF5" w:rsidRPr="003A0306" w:rsidRDefault="00953FF5" w:rsidP="00953FF5">
      <w:pPr>
        <w:rPr>
          <w:sz w:val="18"/>
          <w:szCs w:val="18"/>
        </w:rPr>
      </w:pPr>
      <w:r w:rsidRPr="003A0306">
        <w:rPr>
          <w:sz w:val="18"/>
          <w:szCs w:val="18"/>
        </w:rPr>
        <w:t>If you are a resident, the process will be critical to ensuring the quality of lif</w:t>
      </w:r>
      <w:r w:rsidR="00853346" w:rsidRPr="003A0306">
        <w:rPr>
          <w:sz w:val="18"/>
          <w:szCs w:val="18"/>
        </w:rPr>
        <w:t>e</w:t>
      </w:r>
      <w:r w:rsidRPr="003A0306">
        <w:rPr>
          <w:sz w:val="18"/>
          <w:szCs w:val="18"/>
        </w:rPr>
        <w:t xml:space="preserve"> is maintained and</w:t>
      </w:r>
      <w:r w:rsidR="00853346" w:rsidRPr="003A0306">
        <w:rPr>
          <w:sz w:val="18"/>
          <w:szCs w:val="18"/>
        </w:rPr>
        <w:t>,</w:t>
      </w:r>
      <w:r w:rsidRPr="003A0306">
        <w:rPr>
          <w:sz w:val="18"/>
          <w:szCs w:val="18"/>
        </w:rPr>
        <w:t xml:space="preserve"> more importantly</w:t>
      </w:r>
      <w:r w:rsidR="00853346" w:rsidRPr="003A0306">
        <w:rPr>
          <w:sz w:val="18"/>
          <w:szCs w:val="18"/>
        </w:rPr>
        <w:t>,</w:t>
      </w:r>
      <w:r w:rsidRPr="003A0306">
        <w:rPr>
          <w:sz w:val="18"/>
          <w:szCs w:val="18"/>
        </w:rPr>
        <w:t xml:space="preserve"> improved where possible as the Parish expands.</w:t>
      </w:r>
    </w:p>
    <w:p w:rsidR="00953FF5" w:rsidRPr="003A0306" w:rsidRDefault="00953FF5" w:rsidP="00372153">
      <w:pPr>
        <w:rPr>
          <w:sz w:val="18"/>
          <w:szCs w:val="18"/>
        </w:rPr>
      </w:pPr>
      <w:r w:rsidRPr="003A0306">
        <w:rPr>
          <w:sz w:val="18"/>
          <w:szCs w:val="18"/>
        </w:rPr>
        <w:t xml:space="preserve"> </w:t>
      </w:r>
      <w:r w:rsidR="00372153" w:rsidRPr="003A0306">
        <w:rPr>
          <w:sz w:val="18"/>
          <w:szCs w:val="18"/>
        </w:rPr>
        <w:t>A new steering committee was appointed following the meeting on 21</w:t>
      </w:r>
      <w:r w:rsidR="00372153" w:rsidRPr="003A0306">
        <w:rPr>
          <w:sz w:val="18"/>
          <w:szCs w:val="18"/>
          <w:vertAlign w:val="superscript"/>
        </w:rPr>
        <w:t>st</w:t>
      </w:r>
      <w:r w:rsidRPr="003A0306">
        <w:rPr>
          <w:sz w:val="18"/>
          <w:szCs w:val="18"/>
        </w:rPr>
        <w:t xml:space="preserve"> October,</w:t>
      </w:r>
      <w:r w:rsidR="00372153" w:rsidRPr="003A0306">
        <w:rPr>
          <w:sz w:val="18"/>
          <w:szCs w:val="18"/>
        </w:rPr>
        <w:t xml:space="preserve"> reportable to the Parish Council</w:t>
      </w:r>
      <w:r w:rsidR="00853346" w:rsidRPr="003A0306">
        <w:rPr>
          <w:sz w:val="18"/>
          <w:szCs w:val="18"/>
        </w:rPr>
        <w:t xml:space="preserve"> and</w:t>
      </w:r>
      <w:r w:rsidR="00372153" w:rsidRPr="003A0306">
        <w:rPr>
          <w:sz w:val="18"/>
          <w:szCs w:val="18"/>
        </w:rPr>
        <w:t xml:space="preserve"> will </w:t>
      </w:r>
      <w:r w:rsidRPr="003A0306">
        <w:rPr>
          <w:sz w:val="18"/>
          <w:szCs w:val="18"/>
        </w:rPr>
        <w:t>need your help during the process</w:t>
      </w:r>
      <w:r w:rsidR="00853346" w:rsidRPr="003A0306">
        <w:rPr>
          <w:sz w:val="18"/>
          <w:szCs w:val="18"/>
        </w:rPr>
        <w:t>,</w:t>
      </w:r>
      <w:r w:rsidRPr="003A0306">
        <w:rPr>
          <w:sz w:val="18"/>
          <w:szCs w:val="18"/>
        </w:rPr>
        <w:t xml:space="preserve"> as you will all be consulted.</w:t>
      </w:r>
    </w:p>
    <w:p w:rsidR="00372153" w:rsidRPr="003A0306" w:rsidRDefault="00953FF5" w:rsidP="00372153">
      <w:pPr>
        <w:rPr>
          <w:sz w:val="18"/>
          <w:szCs w:val="18"/>
        </w:rPr>
      </w:pPr>
      <w:r w:rsidRPr="003A0306">
        <w:rPr>
          <w:sz w:val="18"/>
          <w:szCs w:val="18"/>
        </w:rPr>
        <w:t>In addition the current committee will need support during the process</w:t>
      </w:r>
      <w:r w:rsidR="009870E9">
        <w:rPr>
          <w:sz w:val="18"/>
          <w:szCs w:val="18"/>
        </w:rPr>
        <w:t>,</w:t>
      </w:r>
      <w:r w:rsidRPr="003A0306">
        <w:rPr>
          <w:sz w:val="18"/>
          <w:szCs w:val="18"/>
        </w:rPr>
        <w:t xml:space="preserve"> which will be interesting and informative</w:t>
      </w:r>
      <w:r w:rsidR="009870E9">
        <w:rPr>
          <w:sz w:val="18"/>
          <w:szCs w:val="18"/>
        </w:rPr>
        <w:t>,</w:t>
      </w:r>
      <w:r w:rsidRPr="003A0306">
        <w:rPr>
          <w:sz w:val="18"/>
          <w:szCs w:val="18"/>
        </w:rPr>
        <w:t xml:space="preserve"> in</w:t>
      </w:r>
      <w:r w:rsidR="00372153" w:rsidRPr="003A0306">
        <w:rPr>
          <w:sz w:val="18"/>
          <w:szCs w:val="18"/>
        </w:rPr>
        <w:t xml:space="preserve"> develop</w:t>
      </w:r>
      <w:r w:rsidRPr="003A0306">
        <w:rPr>
          <w:sz w:val="18"/>
          <w:szCs w:val="18"/>
        </w:rPr>
        <w:t>ing</w:t>
      </w:r>
      <w:r w:rsidR="00372153" w:rsidRPr="003A0306">
        <w:rPr>
          <w:sz w:val="18"/>
          <w:szCs w:val="18"/>
        </w:rPr>
        <w:t xml:space="preserve"> the Neighbourhood Plan</w:t>
      </w:r>
      <w:r w:rsidR="00853346" w:rsidRPr="003A0306">
        <w:rPr>
          <w:sz w:val="18"/>
          <w:szCs w:val="18"/>
        </w:rPr>
        <w:t xml:space="preserve">. </w:t>
      </w:r>
      <w:r w:rsidRPr="003A0306">
        <w:rPr>
          <w:sz w:val="18"/>
          <w:szCs w:val="18"/>
        </w:rPr>
        <w:t>This</w:t>
      </w:r>
      <w:r w:rsidR="00853346" w:rsidRPr="003A0306">
        <w:rPr>
          <w:sz w:val="18"/>
          <w:szCs w:val="18"/>
        </w:rPr>
        <w:t xml:space="preserve"> will</w:t>
      </w:r>
      <w:r w:rsidRPr="003A0306">
        <w:rPr>
          <w:sz w:val="18"/>
          <w:szCs w:val="18"/>
        </w:rPr>
        <w:t xml:space="preserve"> eventually control</w:t>
      </w:r>
      <w:r w:rsidR="00372153" w:rsidRPr="003A0306">
        <w:rPr>
          <w:sz w:val="18"/>
          <w:szCs w:val="18"/>
        </w:rPr>
        <w:t xml:space="preserve"> the future development of the Village up until 2021.</w:t>
      </w:r>
    </w:p>
    <w:p w:rsidR="006F0F87" w:rsidRPr="003A0306" w:rsidRDefault="00853346" w:rsidP="00372153">
      <w:pPr>
        <w:rPr>
          <w:b/>
          <w:sz w:val="18"/>
          <w:szCs w:val="18"/>
        </w:rPr>
      </w:pPr>
      <w:r w:rsidRPr="003A0306">
        <w:rPr>
          <w:b/>
          <w:sz w:val="18"/>
          <w:szCs w:val="18"/>
          <w:u w:val="single"/>
        </w:rPr>
        <w:t>Committee members will need support during the process</w:t>
      </w:r>
      <w:r w:rsidRPr="003A0306">
        <w:rPr>
          <w:b/>
          <w:sz w:val="18"/>
          <w:szCs w:val="18"/>
        </w:rPr>
        <w:t>.  If you are interested in supporti</w:t>
      </w:r>
      <w:r w:rsidR="006F0F87" w:rsidRPr="003A0306">
        <w:rPr>
          <w:b/>
          <w:sz w:val="18"/>
          <w:szCs w:val="18"/>
        </w:rPr>
        <w:t>ng the committee please contact:</w:t>
      </w:r>
    </w:p>
    <w:p w:rsidR="006F0F87" w:rsidRPr="003A0306" w:rsidRDefault="006F0F87" w:rsidP="00372153">
      <w:pPr>
        <w:rPr>
          <w:sz w:val="18"/>
          <w:szCs w:val="18"/>
        </w:rPr>
      </w:pPr>
      <w:r w:rsidRPr="003A0306">
        <w:rPr>
          <w:sz w:val="18"/>
          <w:szCs w:val="18"/>
        </w:rPr>
        <w:tab/>
        <w:t xml:space="preserve">Alan Griffith  </w:t>
      </w:r>
      <w:r w:rsidRPr="003A0306">
        <w:rPr>
          <w:sz w:val="18"/>
          <w:szCs w:val="18"/>
        </w:rPr>
        <w:tab/>
        <w:t xml:space="preserve"> Chairperson</w:t>
      </w:r>
      <w:r w:rsidRPr="003A0306">
        <w:rPr>
          <w:sz w:val="18"/>
          <w:szCs w:val="18"/>
        </w:rPr>
        <w:tab/>
      </w:r>
      <w:r w:rsidRPr="003A0306">
        <w:rPr>
          <w:sz w:val="18"/>
          <w:szCs w:val="18"/>
        </w:rPr>
        <w:tab/>
        <w:t>01789 294776</w:t>
      </w:r>
    </w:p>
    <w:p w:rsidR="00853346" w:rsidRPr="003A0306" w:rsidRDefault="006F0F87" w:rsidP="00372153">
      <w:pPr>
        <w:rPr>
          <w:sz w:val="18"/>
          <w:szCs w:val="18"/>
        </w:rPr>
      </w:pPr>
      <w:r w:rsidRPr="003A0306">
        <w:rPr>
          <w:sz w:val="18"/>
          <w:szCs w:val="18"/>
        </w:rPr>
        <w:tab/>
        <w:t>Roger Harrison</w:t>
      </w:r>
      <w:r w:rsidRPr="003A0306">
        <w:rPr>
          <w:sz w:val="18"/>
          <w:szCs w:val="18"/>
        </w:rPr>
        <w:tab/>
        <w:t>Treasurer</w:t>
      </w:r>
      <w:r w:rsidR="00853346" w:rsidRPr="003A0306">
        <w:rPr>
          <w:sz w:val="18"/>
          <w:szCs w:val="18"/>
        </w:rPr>
        <w:t xml:space="preserve">  </w:t>
      </w:r>
      <w:r w:rsidRPr="003A0306">
        <w:rPr>
          <w:sz w:val="18"/>
          <w:szCs w:val="18"/>
        </w:rPr>
        <w:tab/>
      </w:r>
      <w:r w:rsidRPr="003A0306">
        <w:rPr>
          <w:sz w:val="18"/>
          <w:szCs w:val="18"/>
        </w:rPr>
        <w:tab/>
        <w:t>01789 298009</w:t>
      </w:r>
    </w:p>
    <w:p w:rsidR="006F0F87" w:rsidRPr="003A0306" w:rsidRDefault="006F0F87" w:rsidP="007760A1">
      <w:pPr>
        <w:jc w:val="center"/>
        <w:rPr>
          <w:b/>
          <w:color w:val="FF0000"/>
          <w:sz w:val="20"/>
          <w:szCs w:val="20"/>
        </w:rPr>
      </w:pPr>
      <w:r w:rsidRPr="003A0306">
        <w:rPr>
          <w:b/>
          <w:color w:val="FF0000"/>
          <w:sz w:val="20"/>
          <w:szCs w:val="20"/>
        </w:rPr>
        <w:t>Remember the Neighbourhood Plan will control the environment of the village and therefore the quality of your life.  If you have any queries please feel free to ring Alan or Roger</w:t>
      </w:r>
      <w:r w:rsidR="007760A1">
        <w:rPr>
          <w:b/>
          <w:color w:val="FF0000"/>
          <w:sz w:val="20"/>
          <w:szCs w:val="20"/>
        </w:rPr>
        <w:t>.</w:t>
      </w:r>
    </w:p>
    <w:p w:rsidR="009F3134" w:rsidRDefault="009F3134" w:rsidP="00372153">
      <w:pPr>
        <w:rPr>
          <w:b/>
          <w:sz w:val="18"/>
          <w:szCs w:val="18"/>
        </w:rPr>
      </w:pPr>
      <w:r w:rsidRPr="003A0306">
        <w:rPr>
          <w:b/>
          <w:sz w:val="18"/>
          <w:szCs w:val="18"/>
        </w:rPr>
        <w:tab/>
      </w:r>
      <w:r w:rsidRPr="003A0306">
        <w:rPr>
          <w:b/>
          <w:sz w:val="18"/>
          <w:szCs w:val="18"/>
        </w:rPr>
        <w:tab/>
      </w:r>
      <w:r w:rsidRPr="003A0306">
        <w:rPr>
          <w:b/>
          <w:sz w:val="18"/>
          <w:szCs w:val="18"/>
        </w:rPr>
        <w:tab/>
      </w:r>
      <w:r w:rsidRPr="003A0306">
        <w:rPr>
          <w:b/>
          <w:sz w:val="18"/>
          <w:szCs w:val="18"/>
        </w:rPr>
        <w:tab/>
      </w:r>
      <w:r w:rsidRPr="003A0306">
        <w:rPr>
          <w:b/>
          <w:sz w:val="18"/>
          <w:szCs w:val="18"/>
        </w:rPr>
        <w:tab/>
      </w:r>
      <w:r w:rsidRPr="003A0306">
        <w:rPr>
          <w:b/>
          <w:sz w:val="18"/>
          <w:szCs w:val="18"/>
        </w:rPr>
        <w:tab/>
      </w:r>
      <w:r w:rsidRPr="003A0306">
        <w:rPr>
          <w:b/>
          <w:sz w:val="18"/>
          <w:szCs w:val="18"/>
        </w:rPr>
        <w:tab/>
      </w:r>
      <w:r w:rsidRPr="003A0306">
        <w:rPr>
          <w:b/>
          <w:sz w:val="18"/>
          <w:szCs w:val="18"/>
        </w:rPr>
        <w:tab/>
      </w:r>
      <w:r w:rsidRPr="003A0306">
        <w:rPr>
          <w:b/>
          <w:sz w:val="18"/>
          <w:szCs w:val="18"/>
        </w:rPr>
        <w:tab/>
        <w:t>Date</w:t>
      </w:r>
      <w:r w:rsidRPr="003A0306">
        <w:rPr>
          <w:b/>
          <w:sz w:val="18"/>
          <w:szCs w:val="18"/>
        </w:rPr>
        <w:tab/>
        <w:t>12</w:t>
      </w:r>
      <w:r w:rsidRPr="003A0306">
        <w:rPr>
          <w:b/>
          <w:sz w:val="18"/>
          <w:szCs w:val="18"/>
          <w:vertAlign w:val="superscript"/>
        </w:rPr>
        <w:t>th</w:t>
      </w:r>
      <w:r w:rsidRPr="003A0306">
        <w:rPr>
          <w:b/>
          <w:sz w:val="18"/>
          <w:szCs w:val="18"/>
        </w:rPr>
        <w:t xml:space="preserve"> January 2014</w:t>
      </w:r>
    </w:p>
    <w:p w:rsidR="007760A1" w:rsidRDefault="007760A1" w:rsidP="00372153">
      <w:pPr>
        <w:rPr>
          <w:b/>
          <w:sz w:val="18"/>
          <w:szCs w:val="18"/>
        </w:rPr>
      </w:pPr>
    </w:p>
    <w:p w:rsidR="003A0306" w:rsidRPr="003A0306" w:rsidRDefault="003A0306" w:rsidP="00372153">
      <w:pPr>
        <w:rPr>
          <w:b/>
          <w:sz w:val="18"/>
          <w:szCs w:val="18"/>
        </w:rPr>
      </w:pPr>
      <w:r>
        <w:rPr>
          <w:b/>
          <w:sz w:val="18"/>
          <w:szCs w:val="18"/>
        </w:rPr>
        <w:t xml:space="preserve">Follow us on facebook </w:t>
      </w:r>
      <w:r w:rsidR="007760A1">
        <w:rPr>
          <w:b/>
          <w:noProof/>
          <w:sz w:val="18"/>
          <w:szCs w:val="18"/>
          <w:lang w:eastAsia="en-GB"/>
        </w:rPr>
        <w:drawing>
          <wp:inline distT="0" distB="0" distL="0" distR="0">
            <wp:extent cx="925830" cy="510540"/>
            <wp:effectExtent l="19050" t="0" r="7620" b="0"/>
            <wp:docPr id="5" name="Picture 4" descr="facebook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logo.bmp"/>
                    <pic:cNvPicPr/>
                  </pic:nvPicPr>
                  <pic:blipFill>
                    <a:blip r:embed="rId6" cstate="print"/>
                    <a:stretch>
                      <a:fillRect/>
                    </a:stretch>
                  </pic:blipFill>
                  <pic:spPr>
                    <a:xfrm>
                      <a:off x="0" y="0"/>
                      <a:ext cx="922402" cy="508649"/>
                    </a:xfrm>
                    <a:prstGeom prst="rect">
                      <a:avLst/>
                    </a:prstGeom>
                  </pic:spPr>
                </pic:pic>
              </a:graphicData>
            </a:graphic>
          </wp:inline>
        </w:drawing>
      </w:r>
      <w:r w:rsidR="007760A1">
        <w:rPr>
          <w:b/>
          <w:sz w:val="18"/>
          <w:szCs w:val="18"/>
        </w:rPr>
        <w:t xml:space="preserve"> Wilmcote Neighbourhood Planning Group</w:t>
      </w:r>
    </w:p>
    <w:p w:rsidR="00742614" w:rsidRDefault="00742614"/>
    <w:p w:rsidR="009F3881" w:rsidRDefault="009F3881">
      <w:r>
        <w:t xml:space="preserve"> </w:t>
      </w:r>
    </w:p>
    <w:p w:rsidR="0091747E" w:rsidRDefault="004B04EC">
      <w:r>
        <w:t xml:space="preserve"> </w:t>
      </w:r>
    </w:p>
    <w:p w:rsidR="004B04EC" w:rsidRDefault="004B04EC"/>
    <w:sectPr w:rsidR="004B04EC" w:rsidSect="00362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91747E"/>
    <w:rsid w:val="00083EC8"/>
    <w:rsid w:val="00362BEC"/>
    <w:rsid w:val="00372153"/>
    <w:rsid w:val="0037297B"/>
    <w:rsid w:val="003A0306"/>
    <w:rsid w:val="004B04EC"/>
    <w:rsid w:val="0067273F"/>
    <w:rsid w:val="006B05AB"/>
    <w:rsid w:val="006F0F87"/>
    <w:rsid w:val="00742614"/>
    <w:rsid w:val="007760A1"/>
    <w:rsid w:val="00853346"/>
    <w:rsid w:val="00870682"/>
    <w:rsid w:val="0091747E"/>
    <w:rsid w:val="00953FF5"/>
    <w:rsid w:val="009870E9"/>
    <w:rsid w:val="009D1F6D"/>
    <w:rsid w:val="009F3134"/>
    <w:rsid w:val="009F3881"/>
    <w:rsid w:val="00A54ADB"/>
    <w:rsid w:val="00AE78DD"/>
    <w:rsid w:val="00C54885"/>
    <w:rsid w:val="00E9463A"/>
    <w:rsid w:val="00F3051A"/>
    <w:rsid w:val="00FB3091"/>
    <w:rsid w:val="00FF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Pam</cp:lastModifiedBy>
  <cp:revision>2</cp:revision>
  <cp:lastPrinted>2014-01-13T12:36:00Z</cp:lastPrinted>
  <dcterms:created xsi:type="dcterms:W3CDTF">2014-04-14T15:27:00Z</dcterms:created>
  <dcterms:modified xsi:type="dcterms:W3CDTF">2014-04-14T15:27:00Z</dcterms:modified>
</cp:coreProperties>
</file>